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216" w:rsidRPr="003845FA" w:rsidRDefault="00853147" w:rsidP="00A849B9">
      <w:pPr>
        <w:pStyle w:val="a5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3845FA">
        <w:rPr>
          <w:rFonts w:ascii="Times New Roman" w:eastAsia="黑体" w:hAnsi="Times New Roman" w:cs="Times New Roman"/>
        </w:rPr>
        <w:t>其布日</w:t>
      </w:r>
    </w:p>
    <w:p w:rsidR="00141A4C" w:rsidRPr="003845FA" w:rsidRDefault="00227271" w:rsidP="00A849B9">
      <w:pPr>
        <w:spacing w:line="360" w:lineRule="auto"/>
        <w:jc w:val="both"/>
        <w:rPr>
          <w:rFonts w:ascii="Times New Roman" w:eastAsia="宋体" w:hAnsi="Times New Roman" w:cs="Times New Roman"/>
          <w:sz w:val="24"/>
          <w:szCs w:val="24"/>
        </w:rPr>
      </w:pPr>
      <w:r w:rsidRPr="003845FA">
        <w:rPr>
          <w:rFonts w:ascii="Times New Roman" w:eastAsia="宋体" w:hAnsi="Times New Roman" w:cs="Times New Roman"/>
          <w:noProof/>
          <w:color w:val="auto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74DB67C" wp14:editId="6B5E817F">
            <wp:simplePos x="0" y="0"/>
            <wp:positionH relativeFrom="column">
              <wp:posOffset>5135880</wp:posOffset>
            </wp:positionH>
            <wp:positionV relativeFrom="paragraph">
              <wp:posOffset>213360</wp:posOffset>
            </wp:positionV>
            <wp:extent cx="908050" cy="1312545"/>
            <wp:effectExtent l="0" t="0" r="6350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1A4C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 </w:t>
      </w:r>
      <w:r w:rsidR="00044101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电话</w:t>
      </w:r>
      <w:r w:rsidR="00853147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：</w:t>
      </w:r>
      <w:r w:rsidR="00853147" w:rsidRPr="0062760F">
        <w:rPr>
          <w:rFonts w:ascii="Times New Roman" w:eastAsia="宋体" w:hAnsi="Times New Roman" w:cs="Times New Roman"/>
          <w:color w:val="auto"/>
          <w:sz w:val="24"/>
          <w:szCs w:val="24"/>
        </w:rPr>
        <w:t>15</w:t>
      </w:r>
      <w:r w:rsidR="0062760F">
        <w:rPr>
          <w:rFonts w:ascii="Times New Roman" w:eastAsia="宋体" w:hAnsi="Times New Roman" w:cs="Times New Roman"/>
          <w:color w:val="auto"/>
          <w:sz w:val="24"/>
          <w:szCs w:val="24"/>
        </w:rPr>
        <w:t>104426048</w:t>
      </w:r>
      <w:r w:rsidR="00141A4C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 | </w:t>
      </w:r>
      <w:r w:rsidR="00141A4C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电子邮</w:t>
      </w:r>
      <w:r w:rsidR="00044101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箱</w:t>
      </w:r>
      <w:r w:rsidR="00853147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：</w:t>
      </w:r>
      <w:r w:rsidR="00853147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qbr_6022@126.com; qbr10@jlu.edu.cn</w:t>
      </w:r>
    </w:p>
    <w:p w:rsidR="006270A9" w:rsidRPr="003845FA" w:rsidRDefault="00227271" w:rsidP="00A849B9">
      <w:pPr>
        <w:pStyle w:val="1"/>
        <w:spacing w:line="360" w:lineRule="auto"/>
        <w:jc w:val="both"/>
        <w:rPr>
          <w:rFonts w:ascii="Times New Roman" w:hAnsi="Times New Roman" w:cs="Times New Roman"/>
        </w:rPr>
      </w:pPr>
      <w:bookmarkStart w:id="1" w:name="_Hlk18006454"/>
      <w:r w:rsidRPr="003845FA">
        <w:rPr>
          <w:rFonts w:ascii="Times New Roman" w:eastAsia="黑体" w:hAnsi="Times New Roman" w:cs="Times New Roman"/>
        </w:rPr>
        <w:t>基本信息</w:t>
      </w:r>
    </w:p>
    <w:p w:rsidR="006270A9" w:rsidRPr="003845FA" w:rsidRDefault="00227271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出生年月：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1988.01</w:t>
      </w:r>
    </w:p>
    <w:bookmarkEnd w:id="1"/>
    <w:p w:rsidR="00227271" w:rsidRPr="003845FA" w:rsidRDefault="00227271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民族：蒙古族</w:t>
      </w:r>
    </w:p>
    <w:p w:rsidR="00227271" w:rsidRPr="003845FA" w:rsidRDefault="00227271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政治面貌：中共党员</w:t>
      </w:r>
    </w:p>
    <w:p w:rsidR="00227271" w:rsidRPr="003845FA" w:rsidRDefault="00227271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籍贯：内蒙古自治区通辽市</w:t>
      </w:r>
    </w:p>
    <w:sdt>
      <w:sdtPr>
        <w:rPr>
          <w:rFonts w:ascii="Times New Roman" w:hAnsi="Times New Roman" w:cs="Times New Roman"/>
        </w:rPr>
        <w:alias w:val="教育背景："/>
        <w:tag w:val="教育背景："/>
        <w:id w:val="807127995"/>
        <w:placeholder>
          <w:docPart w:val="53951E52545B4C518A8A4307E186EE36"/>
        </w:placeholder>
        <w:temporary/>
        <w:showingPlcHdr/>
        <w15:appearance w15:val="hidden"/>
      </w:sdtPr>
      <w:sdtEndPr/>
      <w:sdtContent>
        <w:p w:rsidR="006270A9" w:rsidRPr="003845FA" w:rsidRDefault="009D5933" w:rsidP="00A849B9">
          <w:pPr>
            <w:pStyle w:val="1"/>
            <w:spacing w:line="360" w:lineRule="auto"/>
            <w:jc w:val="both"/>
            <w:rPr>
              <w:rFonts w:ascii="Times New Roman" w:hAnsi="Times New Roman" w:cs="Times New Roman"/>
            </w:rPr>
          </w:pPr>
          <w:r w:rsidRPr="00FE682F">
            <w:rPr>
              <w:rFonts w:ascii="黑体" w:eastAsia="黑体" w:hAnsi="黑体" w:cs="Times New Roman"/>
              <w:lang w:val="zh-CN" w:bidi="zh-CN"/>
            </w:rPr>
            <w:t>教育背景</w:t>
          </w:r>
        </w:p>
      </w:sdtContent>
    </w:sdt>
    <w:p w:rsidR="006270A9" w:rsidRPr="003845FA" w:rsidRDefault="007260C6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博士</w:t>
      </w:r>
      <w:r w:rsidR="009D5933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 | </w:t>
      </w:r>
      <w:bookmarkStart w:id="2" w:name="_Hlk17830103"/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2010.08-2015.07</w:t>
      </w:r>
      <w:r w:rsidR="009D5933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 |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清华大学环境学院</w:t>
      </w:r>
      <w:r w:rsidR="006E4486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（推荐免试直博）</w:t>
      </w:r>
      <w:bookmarkEnd w:id="2"/>
      <w:r w:rsidR="006E4486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| </w:t>
      </w:r>
      <w:r w:rsidR="006E4486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环境工程专业</w:t>
      </w:r>
      <w:r w:rsidR="00E70471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 xml:space="preserve"> </w:t>
      </w:r>
      <w:r w:rsidR="00DC73B4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| </w:t>
      </w:r>
      <w:r w:rsidR="00DC73B4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导师：</w:t>
      </w:r>
      <w:r w:rsidR="00DC73B4" w:rsidRPr="004979BF">
        <w:rPr>
          <w:rFonts w:ascii="Times New Roman" w:eastAsia="宋体" w:hAnsi="Times New Roman" w:cs="Times New Roman"/>
          <w:color w:val="auto"/>
          <w:w w:val="97"/>
          <w:sz w:val="24"/>
          <w:szCs w:val="24"/>
          <w:lang w:val="zh-CN" w:bidi="zh-CN"/>
        </w:rPr>
        <w:t>陈吕军</w:t>
      </w:r>
    </w:p>
    <w:p w:rsidR="006E4486" w:rsidRPr="003845FA" w:rsidRDefault="006E4486" w:rsidP="00A849B9">
      <w:pPr>
        <w:pStyle w:val="a"/>
        <w:spacing w:line="360" w:lineRule="auto"/>
        <w:jc w:val="both"/>
        <w:rPr>
          <w:rFonts w:ascii="Times New Roman" w:eastAsia="黑体" w:hAnsi="Times New Roman" w:cs="Times New Roman"/>
          <w:color w:val="auto"/>
          <w:sz w:val="24"/>
          <w:szCs w:val="24"/>
          <w:lang w:val="zh-CN" w:bidi="zh-CN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学士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 | 2006.08-2010.06 |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同济大学环境科学与工程学院</w:t>
      </w:r>
      <w:r w:rsidR="00E70471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 xml:space="preserve"> </w:t>
      </w:r>
      <w:r w:rsidR="00FC5E72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| </w:t>
      </w:r>
      <w:r w:rsidR="00FC5E72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环境工程专业</w:t>
      </w:r>
      <w:r w:rsidR="00E07D33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（排名</w:t>
      </w:r>
      <w:r w:rsidR="00E07D33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2/75</w:t>
      </w:r>
      <w:r w:rsidR="00E07D33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）</w:t>
      </w:r>
    </w:p>
    <w:p w:rsidR="00F6676E" w:rsidRPr="003845FA" w:rsidRDefault="00F6676E" w:rsidP="00F6676E">
      <w:pPr>
        <w:pStyle w:val="1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知识结构</w:t>
      </w:r>
    </w:p>
    <w:p w:rsidR="00064426" w:rsidRPr="00064426" w:rsidRDefault="00064426" w:rsidP="00AD473F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064426">
        <w:rPr>
          <w:rFonts w:ascii="黑体" w:eastAsia="黑体" w:hAnsi="黑体" w:cs="Times New Roman" w:hint="eastAsia"/>
          <w:b/>
          <w:bCs/>
          <w:color w:val="auto"/>
          <w:sz w:val="24"/>
          <w:szCs w:val="24"/>
          <w:lang w:val="zh-CN" w:bidi="zh-CN"/>
        </w:rPr>
        <w:t>基础课：</w:t>
      </w:r>
      <w:r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化工原理、</w:t>
      </w:r>
      <w:r w:rsidR="006224B0"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物理化学、</w:t>
      </w:r>
      <w:r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普通化学、分析化学、</w:t>
      </w:r>
      <w:r w:rsidR="00085563"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普通物理、</w:t>
      </w:r>
      <w:r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工程力学、结构力学、流体力学与流体机械、测量学、画法几何及工程制图、电工技术、</w:t>
      </w:r>
      <w:r w:rsidR="00085563"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数值分析、</w:t>
      </w:r>
      <w:r w:rsidRPr="0006442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C/C++</w:t>
      </w:r>
      <w:r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程序设计、工程设计</w:t>
      </w:r>
      <w:r w:rsidRPr="0006442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AutoCAD</w:t>
      </w:r>
      <w:r w:rsidR="00085563"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、现代生物技术实验</w:t>
      </w:r>
      <w:r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等</w:t>
      </w:r>
    </w:p>
    <w:p w:rsidR="00F6676E" w:rsidRPr="003845FA" w:rsidRDefault="00064426" w:rsidP="00AD473F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064426">
        <w:rPr>
          <w:rFonts w:ascii="黑体" w:eastAsia="黑体" w:hAnsi="黑体" w:cs="Times New Roman" w:hint="eastAsia"/>
          <w:b/>
          <w:bCs/>
          <w:color w:val="auto"/>
          <w:sz w:val="24"/>
          <w:szCs w:val="24"/>
          <w:lang w:val="zh-CN" w:bidi="zh-CN"/>
        </w:rPr>
        <w:t>专业课：</w:t>
      </w:r>
      <w:r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水污染控制工程、给水处理、废水物化处理、水处理过程化学、废水生物处理数学模型、</w:t>
      </w:r>
      <w:r w:rsidR="009B6C98"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工业废水污染防治、固体废弃物处理与资源化、大气污染控制工程、噪声污染控制、</w:t>
      </w:r>
      <w:r w:rsidR="008D2FB2"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辐射分子生物学、</w:t>
      </w:r>
      <w:r w:rsidR="009B6C98"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环境工程仪表与自动化控制、环境工程技术经济、建筑给水排水、给水排水工程结构</w:t>
      </w:r>
      <w:r w:rsidR="009B6C98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、</w:t>
      </w:r>
      <w:r w:rsidRPr="0006442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环境监测、环境工程微生物、现代环境生物技术、环境评价与规划、环境管理与法规等</w:t>
      </w:r>
    </w:p>
    <w:p w:rsidR="00FC5E72" w:rsidRPr="003845FA" w:rsidRDefault="00FC5E72" w:rsidP="00A849B9">
      <w:pPr>
        <w:pStyle w:val="1"/>
        <w:spacing w:line="360" w:lineRule="auto"/>
        <w:jc w:val="both"/>
        <w:rPr>
          <w:rFonts w:ascii="Times New Roman" w:hAnsi="Times New Roman" w:cs="Times New Roman"/>
        </w:rPr>
      </w:pPr>
      <w:bookmarkStart w:id="3" w:name="_Hlk25341422"/>
      <w:r w:rsidRPr="003845FA">
        <w:rPr>
          <w:rFonts w:ascii="Times New Roman" w:eastAsia="黑体" w:hAnsi="Times New Roman" w:cs="Times New Roman"/>
        </w:rPr>
        <w:t>工作经历</w:t>
      </w:r>
    </w:p>
    <w:p w:rsidR="00FC5E72" w:rsidRPr="003845FA" w:rsidRDefault="00FC5E72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副教授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 | 2019.01</w:t>
      </w:r>
      <w:r w:rsidR="00A54171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至今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 | </w:t>
      </w:r>
      <w:r w:rsidR="00A54171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吉林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大学</w:t>
      </w:r>
      <w:r w:rsidR="00A54171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新能源与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环境学院环境工程</w:t>
      </w:r>
      <w:r w:rsidR="00A54171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系</w:t>
      </w:r>
    </w:p>
    <w:bookmarkEnd w:id="3"/>
    <w:p w:rsidR="00FC5E72" w:rsidRPr="003845FA" w:rsidRDefault="00417904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讲师</w:t>
      </w:r>
      <w:r w:rsidR="00FC5E72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 | 20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15.07</w:t>
      </w:r>
      <w:r w:rsidR="00FC5E72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-201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8</w:t>
      </w:r>
      <w:r w:rsidR="00FC5E72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.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12</w:t>
      </w:r>
      <w:r w:rsidR="00FC5E72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 | </w:t>
      </w:r>
      <w:r w:rsidR="00E03153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吉林大学新能源与环境学院</w:t>
      </w:r>
      <w:r w:rsidR="00FC5E72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环境工程</w:t>
      </w:r>
      <w:r w:rsidR="00E03153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系</w:t>
      </w:r>
    </w:p>
    <w:p w:rsidR="00942F71" w:rsidRPr="003845FA" w:rsidRDefault="00942F71" w:rsidP="00A849B9">
      <w:pPr>
        <w:pStyle w:val="a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zh-CN" w:bidi="zh-CN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博士后</w:t>
      </w:r>
      <w:r w:rsidR="00E019B0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（在职）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| 2015.12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至今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 |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吉林大学新能源与环境学院环境工程系</w:t>
      </w:r>
      <w:r w:rsidR="00BD0F1A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 | </w:t>
      </w:r>
      <w:r w:rsidR="00BD0F1A"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合作导师：董军</w:t>
      </w:r>
    </w:p>
    <w:p w:rsidR="006270A9" w:rsidRPr="003845FA" w:rsidRDefault="003076CD" w:rsidP="00A849B9">
      <w:pPr>
        <w:pStyle w:val="1"/>
        <w:spacing w:line="360" w:lineRule="auto"/>
        <w:jc w:val="both"/>
        <w:rPr>
          <w:rFonts w:ascii="Times New Roman" w:hAnsi="Times New Roman" w:cs="Times New Roman"/>
        </w:rPr>
      </w:pPr>
      <w:bookmarkStart w:id="4" w:name="_Hlk17829966"/>
      <w:r w:rsidRPr="003845FA">
        <w:rPr>
          <w:rFonts w:ascii="Times New Roman" w:eastAsia="黑体" w:hAnsi="Times New Roman" w:cs="Times New Roman"/>
        </w:rPr>
        <w:lastRenderedPageBreak/>
        <w:t>科研</w:t>
      </w:r>
      <w:r w:rsidR="00644F92" w:rsidRPr="003845FA">
        <w:rPr>
          <w:rFonts w:ascii="Times New Roman" w:eastAsia="黑体" w:hAnsi="Times New Roman" w:cs="Times New Roman"/>
        </w:rPr>
        <w:t>工作</w:t>
      </w:r>
    </w:p>
    <w:p w:rsidR="006270A9" w:rsidRPr="003845FA" w:rsidRDefault="00644F92" w:rsidP="00A849B9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Cs w:val="24"/>
        </w:rPr>
      </w:pPr>
      <w:r w:rsidRPr="003845FA">
        <w:rPr>
          <w:rFonts w:ascii="Times New Roman" w:eastAsia="黑体" w:hAnsi="Times New Roman" w:cs="Times New Roman"/>
          <w:color w:val="auto"/>
          <w:szCs w:val="24"/>
        </w:rPr>
        <w:t>研究领域</w:t>
      </w:r>
    </w:p>
    <w:p w:rsidR="00396C1C" w:rsidRPr="001875D7" w:rsidRDefault="00A741D1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1875D7">
        <w:rPr>
          <w:rFonts w:ascii="Times New Roman" w:eastAsia="宋体" w:hAnsi="Times New Roman" w:cs="Times New Roman"/>
          <w:color w:val="auto"/>
          <w:sz w:val="24"/>
          <w:szCs w:val="24"/>
        </w:rPr>
        <w:t>水处理</w:t>
      </w:r>
      <w:r w:rsidR="009E68FD" w:rsidRPr="001875D7">
        <w:rPr>
          <w:rFonts w:ascii="Times New Roman" w:eastAsia="宋体" w:hAnsi="Times New Roman" w:cs="Times New Roman" w:hint="eastAsia"/>
          <w:color w:val="auto"/>
          <w:sz w:val="24"/>
          <w:szCs w:val="24"/>
        </w:rPr>
        <w:t>与</w:t>
      </w:r>
      <w:r w:rsidR="009E68FD" w:rsidRPr="001875D7">
        <w:rPr>
          <w:rFonts w:ascii="Times New Roman" w:eastAsia="宋体" w:hAnsi="Times New Roman" w:cs="Times New Roman"/>
          <w:color w:val="auto"/>
          <w:sz w:val="24"/>
          <w:szCs w:val="24"/>
        </w:rPr>
        <w:t>回用</w:t>
      </w:r>
      <w:r w:rsidR="001875D7" w:rsidRPr="001875D7">
        <w:rPr>
          <w:rFonts w:ascii="Times New Roman" w:eastAsia="宋体" w:hAnsi="Times New Roman" w:cs="Times New Roman" w:hint="eastAsia"/>
          <w:color w:val="auto"/>
          <w:sz w:val="24"/>
          <w:szCs w:val="24"/>
        </w:rPr>
        <w:t>工艺</w:t>
      </w:r>
    </w:p>
    <w:p w:rsidR="001875D7" w:rsidRPr="001875D7" w:rsidRDefault="001875D7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1875D7">
        <w:rPr>
          <w:rFonts w:ascii="Times New Roman" w:eastAsia="宋体" w:hAnsi="Times New Roman" w:cs="Times New Roman" w:hint="eastAsia"/>
          <w:color w:val="auto"/>
          <w:sz w:val="24"/>
          <w:szCs w:val="24"/>
        </w:rPr>
        <w:t>污染物高级氧化技术</w:t>
      </w:r>
    </w:p>
    <w:p w:rsidR="007913AD" w:rsidRPr="001875D7" w:rsidRDefault="000820BF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1875D7">
        <w:rPr>
          <w:rFonts w:ascii="Times New Roman" w:eastAsia="宋体" w:hAnsi="Times New Roman" w:cs="Times New Roman"/>
          <w:color w:val="auto"/>
          <w:sz w:val="24"/>
          <w:szCs w:val="24"/>
        </w:rPr>
        <w:t>污染</w:t>
      </w:r>
      <w:r w:rsidR="007913AD" w:rsidRPr="001875D7">
        <w:rPr>
          <w:rFonts w:ascii="Times New Roman" w:eastAsia="宋体" w:hAnsi="Times New Roman" w:cs="Times New Roman"/>
          <w:color w:val="auto"/>
          <w:sz w:val="24"/>
          <w:szCs w:val="24"/>
        </w:rPr>
        <w:t>场地</w:t>
      </w:r>
      <w:r w:rsidR="00F24F68" w:rsidRPr="001875D7">
        <w:rPr>
          <w:rFonts w:ascii="Times New Roman" w:eastAsia="宋体" w:hAnsi="Times New Roman" w:cs="Times New Roman" w:hint="eastAsia"/>
          <w:color w:val="auto"/>
          <w:sz w:val="24"/>
          <w:szCs w:val="24"/>
        </w:rPr>
        <w:t>控制与</w:t>
      </w:r>
      <w:r w:rsidR="007913AD" w:rsidRPr="001875D7">
        <w:rPr>
          <w:rFonts w:ascii="Times New Roman" w:eastAsia="宋体" w:hAnsi="Times New Roman" w:cs="Times New Roman"/>
          <w:color w:val="auto"/>
          <w:sz w:val="24"/>
          <w:szCs w:val="24"/>
        </w:rPr>
        <w:t>修复</w:t>
      </w:r>
    </w:p>
    <w:bookmarkEnd w:id="4"/>
    <w:p w:rsidR="006270A9" w:rsidRPr="003845FA" w:rsidRDefault="00644F92" w:rsidP="00A849B9">
      <w:pPr>
        <w:pStyle w:val="2"/>
        <w:spacing w:line="360" w:lineRule="auto"/>
        <w:jc w:val="both"/>
        <w:rPr>
          <w:rFonts w:ascii="Times New Roman" w:eastAsia="黑体" w:hAnsi="Times New Roman" w:cs="Times New Roman"/>
          <w:color w:val="auto"/>
          <w:szCs w:val="24"/>
        </w:rPr>
      </w:pPr>
      <w:r w:rsidRPr="003845FA">
        <w:rPr>
          <w:rFonts w:ascii="Times New Roman" w:eastAsia="黑体" w:hAnsi="Times New Roman" w:cs="Times New Roman"/>
          <w:color w:val="auto"/>
          <w:szCs w:val="24"/>
        </w:rPr>
        <w:t>发表论文</w:t>
      </w:r>
    </w:p>
    <w:p w:rsidR="00337ECA" w:rsidRPr="003845FA" w:rsidRDefault="00337ECA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期刊论文</w:t>
      </w:r>
      <w:r w:rsidR="00C7712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（</w:t>
      </w:r>
      <w:r w:rsidR="00E07D33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其中</w:t>
      </w:r>
      <w:r w:rsidR="00C7712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SCI</w:t>
      </w:r>
      <w:r w:rsidR="005855E4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收录</w:t>
      </w:r>
      <w:r w:rsidR="000E237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7</w:t>
      </w:r>
      <w:r w:rsidR="00C7712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篇，中文核心</w:t>
      </w:r>
      <w:r w:rsidR="000E237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4</w:t>
      </w:r>
      <w:r w:rsidR="00C7712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篇）</w:t>
      </w:r>
    </w:p>
    <w:p w:rsidR="00E04B1A" w:rsidRDefault="00E04B1A" w:rsidP="00E04B1A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bookmarkStart w:id="5" w:name="_Hlk17918923"/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 w:rsidR="00916F42">
        <w:rPr>
          <w:rFonts w:ascii="Times New Roman" w:eastAsia="宋体" w:hAnsi="Times New Roman" w:cs="Times New Roman"/>
          <w:color w:val="auto"/>
          <w:sz w:val="24"/>
          <w:szCs w:val="24"/>
        </w:rPr>
        <w:t>1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) Dong Jun, Dong Yang, Wen Chunyu, Gao Song, Ren Liming,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Bao Qiburi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  <w:vertAlign w:val="superscript"/>
        </w:rPr>
        <w:t>*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. A 2D tank test on remediation of nitrobenzene-contaminated aquifer using in-situ reactive zone with emulsified nanoscale zero-valent iron.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Chemosphere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2018,206:766-776.</w:t>
      </w:r>
    </w:p>
    <w:p w:rsidR="00916F42" w:rsidRDefault="00916F42" w:rsidP="00E04B1A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>
        <w:rPr>
          <w:rFonts w:ascii="Times New Roman" w:eastAsia="宋体" w:hAnsi="Times New Roman" w:cs="Times New Roman"/>
          <w:color w:val="auto"/>
          <w:sz w:val="24"/>
          <w:szCs w:val="24"/>
        </w:rPr>
        <w:t>2</w:t>
      </w: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) Dong Jun, Yu Jinqiu, </w:t>
      </w:r>
      <w:r w:rsidRPr="00916F42">
        <w:rPr>
          <w:rFonts w:ascii="Times New Roman" w:eastAsia="宋体" w:hAnsi="Times New Roman" w:cs="Times New Roman"/>
          <w:b/>
          <w:color w:val="auto"/>
          <w:sz w:val="24"/>
          <w:szCs w:val="24"/>
        </w:rPr>
        <w:t>Bao Qiburi</w:t>
      </w:r>
      <w:r w:rsidRPr="00916F42">
        <w:rPr>
          <w:rFonts w:ascii="Times New Roman" w:eastAsia="宋体" w:hAnsi="Times New Roman" w:cs="Times New Roman"/>
          <w:b/>
          <w:color w:val="auto"/>
          <w:sz w:val="24"/>
          <w:szCs w:val="24"/>
          <w:vertAlign w:val="superscript"/>
        </w:rPr>
        <w:t>*</w:t>
      </w: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. Simulated reactive zone with emulsified vegetable oil for the long-term remediation of Cr(VI)-contaminated aquifer: Dynamic evolution of geological parameters and groundwater microbial community. </w:t>
      </w:r>
      <w:r w:rsidRPr="00916F42">
        <w:rPr>
          <w:rFonts w:ascii="Times New Roman" w:eastAsia="宋体" w:hAnsi="Times New Roman" w:cs="Times New Roman"/>
          <w:b/>
          <w:color w:val="auto"/>
          <w:sz w:val="24"/>
          <w:szCs w:val="24"/>
        </w:rPr>
        <w:t>Environmental Science and Pollution Research</w:t>
      </w: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>. 2018,25(34):34392-34402.</w:t>
      </w:r>
    </w:p>
    <w:p w:rsidR="00E04B1A" w:rsidRPr="003845FA" w:rsidRDefault="00E04B1A" w:rsidP="00E04B1A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 w:rsidR="00916F42">
        <w:rPr>
          <w:rFonts w:ascii="Times New Roman" w:eastAsia="宋体" w:hAnsi="Times New Roman" w:cs="Times New Roman"/>
          <w:color w:val="auto"/>
          <w:sz w:val="24"/>
          <w:szCs w:val="24"/>
        </w:rPr>
        <w:t>3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)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Bao Qiburi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 Chen Lujun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vertAlign w:val="superscript"/>
        </w:rPr>
        <w:t>*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 Tian Jinping, Wang Jianlong. Gamma irradiation of 2-mercaptobenzothiazole aqueous solution in the presence of persulfate.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 xml:space="preserve"> Journal of Environmental Sciences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. 2016,46:252-258. </w:t>
      </w:r>
    </w:p>
    <w:p w:rsidR="00E04B1A" w:rsidRPr="003845FA" w:rsidRDefault="00E04B1A" w:rsidP="00E04B1A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fldChar w:fldCharType="begin"/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instrText xml:space="preserve"> ADDIN EN.REFLIST </w:instrTex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fldChar w:fldCharType="end"/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 w:rsidR="00916F42">
        <w:rPr>
          <w:rFonts w:ascii="Times New Roman" w:eastAsia="宋体" w:hAnsi="Times New Roman" w:cs="Times New Roman"/>
          <w:color w:val="auto"/>
          <w:sz w:val="24"/>
          <w:szCs w:val="24"/>
        </w:rPr>
        <w:t>4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)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Bao Qiburi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 Chen Lujun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vertAlign w:val="superscript"/>
        </w:rPr>
        <w:t>*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Tian Jinping, Wang Jianlong. Degradation of 2-mercaptobenzothiazole in aqueous solution by gamma irradiation.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Radiation Physics and Chemistry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2014,103:198-202.</w:t>
      </w:r>
    </w:p>
    <w:p w:rsidR="00E04B1A" w:rsidRDefault="00E04B1A" w:rsidP="00E04B1A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 w:rsidR="00916F42">
        <w:rPr>
          <w:rFonts w:ascii="Times New Roman" w:eastAsia="宋体" w:hAnsi="Times New Roman" w:cs="Times New Roman"/>
          <w:color w:val="auto"/>
          <w:sz w:val="24"/>
          <w:szCs w:val="24"/>
        </w:rPr>
        <w:t>5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)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Bao Qiburi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 Chen Lujun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vertAlign w:val="superscript"/>
        </w:rPr>
        <w:t>*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Wang Jianlong. Radiation induced decomposition of a refractory cefathiamidine intermediate.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Journal of Environmental Sciences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2014,26(12):2406-2411.</w:t>
      </w:r>
    </w:p>
    <w:p w:rsidR="00E04B1A" w:rsidRDefault="00893419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 w:rsidR="00916F42">
        <w:rPr>
          <w:rFonts w:ascii="Times New Roman" w:eastAsia="宋体" w:hAnsi="Times New Roman" w:cs="Times New Roman"/>
          <w:color w:val="auto"/>
          <w:sz w:val="24"/>
          <w:szCs w:val="24"/>
        </w:rPr>
        <w:t>6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) Dong Jun, Yu Dongxue, Li Yan, Li Bowen,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Bao Qiburi</w:t>
      </w:r>
      <w:r w:rsidR="00806398" w:rsidRPr="003845FA">
        <w:rPr>
          <w:rFonts w:ascii="Times New Roman" w:eastAsia="宋体" w:hAnsi="Times New Roman" w:cs="Times New Roman"/>
          <w:b/>
          <w:color w:val="auto"/>
          <w:sz w:val="24"/>
          <w:szCs w:val="24"/>
          <w:vertAlign w:val="superscript"/>
        </w:rPr>
        <w:t>*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Transport and release of electron donors and alkalinity during reductive dechlorination by combined emulsified vegetable oil and colloidal Mg(OH)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vertAlign w:val="subscript"/>
        </w:rPr>
        <w:t>2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: Laboratory sand column and microcosm tests. </w:t>
      </w:r>
      <w:r w:rsidR="00E81911"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Journal of Contaminant Hydrology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2019,</w:t>
      </w:r>
      <w:r w:rsidRPr="00322CF4">
        <w:rPr>
          <w:rFonts w:ascii="Times New Roman" w:eastAsia="宋体" w:hAnsi="Times New Roman" w:cs="Times New Roman"/>
          <w:color w:val="auto"/>
          <w:sz w:val="24"/>
          <w:szCs w:val="24"/>
        </w:rPr>
        <w:t>225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. </w:t>
      </w:r>
    </w:p>
    <w:p w:rsidR="00E04B1A" w:rsidRDefault="00E04B1A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E04B1A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 w:rsidR="00916F42">
        <w:rPr>
          <w:rFonts w:ascii="Times New Roman" w:eastAsia="宋体" w:hAnsi="Times New Roman" w:cs="Times New Roman"/>
          <w:color w:val="auto"/>
          <w:sz w:val="24"/>
          <w:szCs w:val="24"/>
        </w:rPr>
        <w:t>7</w:t>
      </w:r>
      <w:r w:rsidRPr="00E04B1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) Dong Jun, Li Bowen, </w:t>
      </w:r>
      <w:r w:rsidRPr="00E04B1A">
        <w:rPr>
          <w:rFonts w:ascii="Times New Roman" w:eastAsia="宋体" w:hAnsi="Times New Roman" w:cs="Times New Roman"/>
          <w:b/>
          <w:color w:val="auto"/>
          <w:sz w:val="24"/>
          <w:szCs w:val="24"/>
        </w:rPr>
        <w:t>Bao Qiburi</w:t>
      </w:r>
      <w:r w:rsidRPr="00E04B1A">
        <w:rPr>
          <w:rFonts w:ascii="Times New Roman" w:eastAsia="宋体" w:hAnsi="Times New Roman" w:cs="Times New Roman"/>
          <w:b/>
          <w:color w:val="auto"/>
          <w:sz w:val="24"/>
          <w:szCs w:val="24"/>
          <w:vertAlign w:val="superscript"/>
        </w:rPr>
        <w:t>*</w:t>
      </w:r>
      <w:r w:rsidRPr="00E04B1A">
        <w:rPr>
          <w:rFonts w:ascii="Times New Roman" w:eastAsia="宋体" w:hAnsi="Times New Roman" w:cs="Times New Roman"/>
          <w:color w:val="auto"/>
          <w:sz w:val="24"/>
          <w:szCs w:val="24"/>
        </w:rPr>
        <w:t>. In situ reactive zone with modified Mg(OH)</w:t>
      </w:r>
      <w:r w:rsidRPr="00E04B1A">
        <w:rPr>
          <w:rFonts w:ascii="Times New Roman" w:eastAsia="宋体" w:hAnsi="Times New Roman" w:cs="Times New Roman"/>
          <w:color w:val="auto"/>
          <w:sz w:val="24"/>
          <w:szCs w:val="24"/>
          <w:vertAlign w:val="subscript"/>
        </w:rPr>
        <w:t>2</w:t>
      </w:r>
      <w:r w:rsidRPr="00E04B1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for remediation of heavy metal polluted groundwater: Immobilization and interaction of Cr(III), Pb(II) and Cd(II). </w:t>
      </w:r>
      <w:r w:rsidRPr="00E04B1A">
        <w:rPr>
          <w:rFonts w:ascii="Times New Roman" w:eastAsia="宋体" w:hAnsi="Times New Roman" w:cs="Times New Roman"/>
          <w:b/>
          <w:color w:val="auto"/>
          <w:sz w:val="24"/>
          <w:szCs w:val="24"/>
        </w:rPr>
        <w:t>Journal of Contaminant Hydrology</w:t>
      </w:r>
      <w:r w:rsidRPr="00E04B1A">
        <w:rPr>
          <w:rFonts w:ascii="Times New Roman" w:eastAsia="宋体" w:hAnsi="Times New Roman" w:cs="Times New Roman"/>
          <w:color w:val="auto"/>
          <w:sz w:val="24"/>
          <w:szCs w:val="24"/>
        </w:rPr>
        <w:t>. 2017,199:50-57.</w:t>
      </w:r>
    </w:p>
    <w:p w:rsidR="00916F42" w:rsidRPr="003845FA" w:rsidRDefault="00916F42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>
        <w:rPr>
          <w:rFonts w:ascii="Times New Roman" w:eastAsia="宋体" w:hAnsi="Times New Roman" w:cs="Times New Roman"/>
          <w:color w:val="auto"/>
          <w:sz w:val="24"/>
          <w:szCs w:val="24"/>
        </w:rPr>
        <w:t>8</w:t>
      </w: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) </w:t>
      </w:r>
      <w:r w:rsidRPr="00916F42">
        <w:rPr>
          <w:rFonts w:ascii="Times New Roman" w:eastAsia="宋体" w:hAnsi="Times New Roman" w:cs="Times New Roman"/>
          <w:b/>
          <w:color w:val="auto"/>
          <w:sz w:val="24"/>
          <w:szCs w:val="24"/>
        </w:rPr>
        <w:t>其布日</w:t>
      </w: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>陈吕军</w:t>
      </w:r>
      <w:r w:rsidRPr="00916F42">
        <w:rPr>
          <w:rFonts w:ascii="Times New Roman" w:eastAsia="宋体" w:hAnsi="Times New Roman" w:cs="Times New Roman"/>
          <w:color w:val="auto"/>
          <w:sz w:val="24"/>
          <w:szCs w:val="24"/>
          <w:vertAlign w:val="superscript"/>
        </w:rPr>
        <w:t>*</w:t>
      </w: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>王建龙</w:t>
      </w: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. </w:t>
      </w: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>头孢中间体合成废水组成分析及主要污染物识别</w:t>
      </w: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. </w:t>
      </w:r>
      <w:r w:rsidRPr="00916F42">
        <w:rPr>
          <w:rFonts w:ascii="Times New Roman" w:eastAsia="宋体" w:hAnsi="Times New Roman" w:cs="Times New Roman"/>
          <w:b/>
          <w:color w:val="auto"/>
          <w:sz w:val="24"/>
          <w:szCs w:val="24"/>
        </w:rPr>
        <w:t>环境工程学报</w:t>
      </w:r>
      <w:r w:rsidRPr="00916F42">
        <w:rPr>
          <w:rFonts w:ascii="Times New Roman" w:eastAsia="宋体" w:hAnsi="Times New Roman" w:cs="Times New Roman"/>
          <w:color w:val="auto"/>
          <w:sz w:val="24"/>
          <w:szCs w:val="24"/>
        </w:rPr>
        <w:t>. 2014,8(12):5147-5155.</w:t>
      </w:r>
    </w:p>
    <w:p w:rsidR="00893419" w:rsidRPr="003845FA" w:rsidRDefault="00893419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 w:rsidR="00916F42">
        <w:rPr>
          <w:rFonts w:ascii="Times New Roman" w:eastAsia="宋体" w:hAnsi="Times New Roman" w:cs="Times New Roman"/>
          <w:color w:val="auto"/>
          <w:sz w:val="24"/>
          <w:szCs w:val="24"/>
        </w:rPr>
        <w:t>9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)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于东雪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董军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刘艳超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其布日</w:t>
      </w:r>
      <w:r w:rsidR="00806398" w:rsidRPr="003845FA">
        <w:rPr>
          <w:rFonts w:ascii="Times New Roman" w:eastAsia="宋体" w:hAnsi="Times New Roman" w:cs="Times New Roman"/>
          <w:b/>
          <w:color w:val="auto"/>
          <w:sz w:val="24"/>
          <w:szCs w:val="24"/>
          <w:vertAlign w:val="superscript"/>
        </w:rPr>
        <w:t>*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EVO(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乳化油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)-Mg(OH)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vertAlign w:val="subscript"/>
        </w:rPr>
        <w:t>2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双功能缓释剂强化修</w:t>
      </w:r>
      <w:r w:rsidR="00AD0F8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复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三氯乙烯污染地下水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.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环境工程学报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2019,13(04):885-</w:t>
      </w:r>
      <w:r w:rsidR="00556890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8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93.</w:t>
      </w:r>
    </w:p>
    <w:bookmarkEnd w:id="5"/>
    <w:p w:rsidR="00893419" w:rsidRPr="003845FA" w:rsidRDefault="00893419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lastRenderedPageBreak/>
        <w:t>(</w:t>
      </w:r>
      <w:r w:rsidR="00916F42">
        <w:rPr>
          <w:rFonts w:ascii="Times New Roman" w:eastAsia="宋体" w:hAnsi="Times New Roman" w:cs="Times New Roman"/>
          <w:color w:val="auto"/>
          <w:sz w:val="24"/>
          <w:szCs w:val="24"/>
        </w:rPr>
        <w:t>10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)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范野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杨朝格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张瀚元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其布日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董军</w:t>
      </w:r>
      <w:r w:rsidR="00806398" w:rsidRPr="003845FA">
        <w:rPr>
          <w:rFonts w:ascii="Times New Roman" w:eastAsia="宋体" w:hAnsi="Times New Roman" w:cs="Times New Roman"/>
          <w:color w:val="auto"/>
          <w:sz w:val="24"/>
          <w:szCs w:val="24"/>
          <w:vertAlign w:val="superscript"/>
        </w:rPr>
        <w:t>*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.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泡沫去除含水层硝基苯微观过程及其稳定化机理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.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中国环境科学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2019,39(03):1061-1067.</w:t>
      </w:r>
    </w:p>
    <w:p w:rsidR="003372A4" w:rsidRPr="003845FA" w:rsidRDefault="003372A4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 w:rsidR="00916F42">
        <w:rPr>
          <w:rFonts w:ascii="Times New Roman" w:eastAsia="宋体" w:hAnsi="Times New Roman" w:cs="Times New Roman"/>
          <w:color w:val="auto"/>
          <w:sz w:val="24"/>
          <w:szCs w:val="24"/>
        </w:rPr>
        <w:t>11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)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其布日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秦传玉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董军</w:t>
      </w:r>
      <w:r w:rsidR="00806398" w:rsidRPr="003845FA">
        <w:rPr>
          <w:rFonts w:ascii="Times New Roman" w:eastAsia="宋体" w:hAnsi="Times New Roman" w:cs="Times New Roman"/>
          <w:color w:val="auto"/>
          <w:sz w:val="24"/>
          <w:szCs w:val="24"/>
          <w:vertAlign w:val="superscript"/>
        </w:rPr>
        <w:t>*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.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废水中苯并噻唑类化合物的污染行为与控制原理分析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.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环境化学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2017,36(11):2498-</w:t>
      </w:r>
      <w:r w:rsidR="009B1D7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510.</w:t>
      </w:r>
    </w:p>
    <w:p w:rsidR="00337ECA" w:rsidRPr="003845FA" w:rsidRDefault="003372A4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 w:rsidR="00916F42">
        <w:rPr>
          <w:rFonts w:ascii="Times New Roman" w:eastAsia="宋体" w:hAnsi="Times New Roman" w:cs="Times New Roman"/>
          <w:color w:val="auto"/>
          <w:sz w:val="24"/>
          <w:szCs w:val="24"/>
        </w:rPr>
        <w:t>12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)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其布日</w:t>
      </w:r>
      <w:r w:rsidR="00806398" w:rsidRPr="003845FA">
        <w:rPr>
          <w:rFonts w:ascii="Times New Roman" w:eastAsia="宋体" w:hAnsi="Times New Roman" w:cs="Times New Roman"/>
          <w:b/>
          <w:color w:val="auto"/>
          <w:sz w:val="24"/>
          <w:szCs w:val="24"/>
          <w:vertAlign w:val="superscript"/>
        </w:rPr>
        <w:t>*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董军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秦传玉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白静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李阳雪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张春鹏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李燕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.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环境工程专业阶梯式科研素质训练体系的构建及创新能力培养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. </w:t>
      </w:r>
      <w:r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课程教育研究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2017(34):</w:t>
      </w:r>
      <w:r w:rsidRPr="0062760F">
        <w:rPr>
          <w:rFonts w:ascii="Times New Roman" w:eastAsia="宋体" w:hAnsi="Times New Roman" w:cs="Times New Roman"/>
          <w:color w:val="auto"/>
          <w:sz w:val="24"/>
          <w:szCs w:val="24"/>
        </w:rPr>
        <w:t>205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="001969DD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</w:t>
      </w:r>
    </w:p>
    <w:p w:rsidR="00337ECA" w:rsidRPr="00A91593" w:rsidRDefault="00337ECA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A91593">
        <w:rPr>
          <w:rFonts w:ascii="Times New Roman" w:eastAsia="宋体" w:hAnsi="Times New Roman" w:cs="Times New Roman"/>
          <w:color w:val="auto"/>
          <w:sz w:val="24"/>
          <w:szCs w:val="24"/>
        </w:rPr>
        <w:t>会议论文</w:t>
      </w:r>
    </w:p>
    <w:p w:rsidR="00337ECA" w:rsidRPr="003845FA" w:rsidRDefault="002F783F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(1) </w:t>
      </w:r>
      <w:r w:rsidR="00573C7C"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 xml:space="preserve">Bao </w:t>
      </w:r>
      <w:r w:rsidR="00337ECA"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Qiburi</w:t>
      </w:r>
      <w:r w:rsidR="00337EC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 Chen</w:t>
      </w:r>
      <w:r w:rsidR="00573C7C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Lujun</w:t>
      </w:r>
      <w:r w:rsidR="00806398" w:rsidRPr="003845FA">
        <w:rPr>
          <w:rFonts w:ascii="Times New Roman" w:eastAsia="宋体" w:hAnsi="Times New Roman" w:cs="Times New Roman"/>
          <w:color w:val="auto"/>
          <w:sz w:val="24"/>
          <w:szCs w:val="24"/>
          <w:vertAlign w:val="superscript"/>
        </w:rPr>
        <w:t>*</w:t>
      </w:r>
      <w:r w:rsidR="00337EC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="00573C7C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Tian Jinping, Wang Jianlong</w:t>
      </w:r>
      <w:r w:rsidR="00337EC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The Influence of persulfate for the degradation of 2-mercaptobenzothiazole by gamma irradiation. The 7th China-Japan-Korea Graduate Student Forum</w:t>
      </w:r>
      <w:r w:rsidR="00573C7C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</w:t>
      </w:r>
      <w:r w:rsidR="00337EC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Beijing, China</w:t>
      </w:r>
      <w:r w:rsidR="00324355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 2014</w:t>
      </w:r>
      <w:r w:rsidR="0017164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.09.26-09.29</w:t>
      </w:r>
      <w:r w:rsidR="00337EC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="00F170F1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(Oral presentation, “Second Prize”)</w:t>
      </w:r>
    </w:p>
    <w:p w:rsidR="00337ECA" w:rsidRPr="003845FA" w:rsidRDefault="002F783F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(2) </w:t>
      </w:r>
      <w:r w:rsidR="00573C7C"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Bao Qiburi</w:t>
      </w:r>
      <w:r w:rsidR="00573C7C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 Chen Lujun</w:t>
      </w:r>
      <w:r w:rsidR="00806398" w:rsidRPr="003845FA">
        <w:rPr>
          <w:rFonts w:ascii="Times New Roman" w:eastAsia="宋体" w:hAnsi="Times New Roman" w:cs="Times New Roman"/>
          <w:color w:val="auto"/>
          <w:sz w:val="24"/>
          <w:szCs w:val="24"/>
          <w:vertAlign w:val="superscript"/>
        </w:rPr>
        <w:t>*</w:t>
      </w:r>
      <w:r w:rsidR="00573C7C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 Wang Jianlong</w:t>
      </w:r>
      <w:r w:rsidR="00337EC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Radiation induced decomposition of a refractory cefathiamidine intermediate. The 6th Korea-China-Japan Graduate Student Forum</w:t>
      </w:r>
      <w:r w:rsidR="00F606C5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</w:t>
      </w:r>
      <w:r w:rsidR="00337EC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Daejeon, Korea</w:t>
      </w:r>
      <w:r w:rsidR="00324355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 2013</w:t>
      </w:r>
      <w:r w:rsidR="0017164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.09.03-09.07</w:t>
      </w:r>
      <w:r w:rsidR="00337EC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="00F170F1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(Oral presentation)</w:t>
      </w:r>
    </w:p>
    <w:p w:rsidR="00731E95" w:rsidRPr="003845FA" w:rsidRDefault="002F783F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(3) </w:t>
      </w:r>
      <w:r w:rsidR="00C263A9" w:rsidRPr="003845FA">
        <w:rPr>
          <w:rFonts w:ascii="Times New Roman" w:eastAsia="宋体" w:hAnsi="Times New Roman" w:cs="Times New Roman"/>
          <w:b/>
          <w:color w:val="auto"/>
          <w:sz w:val="24"/>
          <w:szCs w:val="24"/>
        </w:rPr>
        <w:t>Bao Qiburi</w:t>
      </w:r>
      <w:r w:rsidR="00C263A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 Chen Lujun</w:t>
      </w:r>
      <w:r w:rsidR="00806398" w:rsidRPr="003845FA">
        <w:rPr>
          <w:rFonts w:ascii="Times New Roman" w:eastAsia="宋体" w:hAnsi="Times New Roman" w:cs="Times New Roman"/>
          <w:color w:val="auto"/>
          <w:sz w:val="24"/>
          <w:szCs w:val="24"/>
          <w:vertAlign w:val="superscript"/>
        </w:rPr>
        <w:t>*</w:t>
      </w:r>
      <w:r w:rsidR="00C263A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 He Shijun, Wang Jianlong</w:t>
      </w:r>
      <w:r w:rsidR="00337EC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Gamma radiation-induced degradation of 2-mercaptobenzothiazole in aqueous solution. The 5th Japan-China-Korea Graduate Student Forum</w:t>
      </w:r>
      <w:r w:rsidR="004C70B4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, </w:t>
      </w:r>
      <w:r w:rsidR="00337EC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Tsukuba, Japan</w:t>
      </w:r>
      <w:r w:rsidR="00324355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, 2012</w:t>
      </w:r>
      <w:r w:rsidR="0017164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.09.21-09.24</w:t>
      </w:r>
      <w:r w:rsidR="00F170F1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. (Oral presentation, “Best Report”)</w:t>
      </w:r>
    </w:p>
    <w:p w:rsidR="006270A9" w:rsidRPr="003845FA" w:rsidRDefault="00F85B16" w:rsidP="00A849B9">
      <w:pPr>
        <w:pStyle w:val="2"/>
        <w:spacing w:line="360" w:lineRule="auto"/>
        <w:jc w:val="both"/>
        <w:rPr>
          <w:rFonts w:ascii="Times New Roman" w:eastAsia="黑体" w:hAnsi="Times New Roman" w:cs="Times New Roman"/>
          <w:color w:val="auto"/>
          <w:szCs w:val="24"/>
        </w:rPr>
      </w:pPr>
      <w:r w:rsidRPr="003845FA">
        <w:rPr>
          <w:rFonts w:ascii="Times New Roman" w:eastAsia="黑体" w:hAnsi="Times New Roman" w:cs="Times New Roman"/>
          <w:color w:val="auto"/>
          <w:szCs w:val="24"/>
        </w:rPr>
        <w:t>科研</w:t>
      </w:r>
      <w:r w:rsidR="00644F92" w:rsidRPr="003845FA">
        <w:rPr>
          <w:rFonts w:ascii="Times New Roman" w:eastAsia="黑体" w:hAnsi="Times New Roman" w:cs="Times New Roman"/>
          <w:color w:val="auto"/>
          <w:szCs w:val="24"/>
        </w:rPr>
        <w:t>项目</w:t>
      </w:r>
    </w:p>
    <w:p w:rsidR="001247A5" w:rsidRPr="003845FA" w:rsidRDefault="001247A5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bookmarkStart w:id="6" w:name="_Hlk17921816"/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(1)</w:t>
      </w:r>
      <w:bookmarkEnd w:id="6"/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</w:t>
      </w:r>
      <w:bookmarkStart w:id="7" w:name="_Hlk17921962"/>
      <w:r w:rsidR="009E73A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国家自然科学基金</w:t>
      </w:r>
      <w:bookmarkEnd w:id="7"/>
      <w:r w:rsidR="009E73A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委员会</w:t>
      </w:r>
      <w:r w:rsidR="009E73A9" w:rsidRPr="003845FA">
        <w:rPr>
          <w:rFonts w:ascii="Times New Roman" w:eastAsia="宋体" w:hAnsi="Times New Roman" w:cs="Times New Roman"/>
          <w:bCs/>
          <w:color w:val="auto"/>
          <w:sz w:val="24"/>
          <w:szCs w:val="24"/>
        </w:rPr>
        <w:t>青年科学基金项目，</w:t>
      </w:r>
      <w:r w:rsidR="009E73A9" w:rsidRPr="003845FA">
        <w:rPr>
          <w:rFonts w:ascii="Times New Roman" w:eastAsia="宋体" w:hAnsi="Times New Roman" w:cs="Times New Roman"/>
          <w:bCs/>
          <w:color w:val="auto"/>
          <w:sz w:val="24"/>
          <w:szCs w:val="24"/>
        </w:rPr>
        <w:t>41602252</w:t>
      </w:r>
      <w:r w:rsidR="009E73A9" w:rsidRPr="003845FA">
        <w:rPr>
          <w:rFonts w:ascii="Times New Roman" w:eastAsia="宋体" w:hAnsi="Times New Roman" w:cs="Times New Roman"/>
          <w:bCs/>
          <w:color w:val="auto"/>
          <w:sz w:val="24"/>
          <w:szCs w:val="24"/>
        </w:rPr>
        <w:t>，电子供体</w:t>
      </w:r>
      <w:r w:rsidR="009E73A9" w:rsidRPr="003845FA">
        <w:rPr>
          <w:rFonts w:ascii="Times New Roman" w:eastAsia="宋体" w:hAnsi="Times New Roman" w:cs="Times New Roman"/>
          <w:bCs/>
          <w:color w:val="auto"/>
          <w:sz w:val="24"/>
          <w:szCs w:val="24"/>
        </w:rPr>
        <w:t>-</w:t>
      </w:r>
      <w:r w:rsidR="009E73A9" w:rsidRPr="003845FA">
        <w:rPr>
          <w:rFonts w:ascii="Times New Roman" w:eastAsia="宋体" w:hAnsi="Times New Roman" w:cs="Times New Roman"/>
          <w:bCs/>
          <w:color w:val="auto"/>
          <w:sz w:val="24"/>
          <w:szCs w:val="24"/>
        </w:rPr>
        <w:t>氢氧根双功能缓释剂强化修复氯代烃污染地下水机理研究，</w:t>
      </w:r>
      <w:r w:rsidR="009E73A9" w:rsidRPr="003845FA">
        <w:rPr>
          <w:rFonts w:ascii="Times New Roman" w:eastAsia="宋体" w:hAnsi="Times New Roman" w:cs="Times New Roman"/>
          <w:bCs/>
          <w:color w:val="auto"/>
          <w:sz w:val="24"/>
          <w:szCs w:val="24"/>
        </w:rPr>
        <w:t>2017.01-2019.12</w:t>
      </w:r>
      <w:r w:rsidR="009E73A9" w:rsidRPr="003845FA">
        <w:rPr>
          <w:rFonts w:ascii="Times New Roman" w:eastAsia="宋体" w:hAnsi="Times New Roman" w:cs="Times New Roman"/>
          <w:bCs/>
          <w:color w:val="auto"/>
          <w:sz w:val="24"/>
          <w:szCs w:val="24"/>
        </w:rPr>
        <w:t>，</w:t>
      </w:r>
      <w:r w:rsidR="009E73A9" w:rsidRPr="003845FA">
        <w:rPr>
          <w:rFonts w:ascii="Times New Roman" w:eastAsia="宋体" w:hAnsi="Times New Roman" w:cs="Times New Roman"/>
          <w:bCs/>
          <w:color w:val="auto"/>
          <w:sz w:val="24"/>
          <w:szCs w:val="24"/>
        </w:rPr>
        <w:t>22</w:t>
      </w:r>
      <w:r w:rsidR="009E73A9" w:rsidRPr="003845FA">
        <w:rPr>
          <w:rFonts w:ascii="Times New Roman" w:eastAsia="宋体" w:hAnsi="Times New Roman" w:cs="Times New Roman"/>
          <w:bCs/>
          <w:color w:val="auto"/>
          <w:sz w:val="24"/>
          <w:szCs w:val="24"/>
        </w:rPr>
        <w:t>万元，在研，主持</w:t>
      </w:r>
    </w:p>
    <w:p w:rsidR="009E73A9" w:rsidRDefault="001247A5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(2)</w:t>
      </w:r>
      <w:r w:rsidR="009E73A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横向，</w:t>
      </w:r>
      <w:r w:rsidR="009E73A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3R218Z221425</w:t>
      </w:r>
      <w:r w:rsidR="009E73A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，吉林敦化抽水蓄能电站施工生产废水处理工艺研究与设计，</w:t>
      </w:r>
      <w:r w:rsidR="009E73A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2017.10-2018.06</w:t>
      </w:r>
      <w:r w:rsidR="009E73A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，</w:t>
      </w:r>
      <w:r w:rsidR="009E73A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35</w:t>
      </w:r>
      <w:r w:rsidR="009E73A9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万元，已结题，主持</w:t>
      </w:r>
    </w:p>
    <w:p w:rsidR="002C64AC" w:rsidRPr="003845FA" w:rsidRDefault="002C64AC" w:rsidP="002C64AC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>
        <w:rPr>
          <w:rFonts w:ascii="Times New Roman" w:eastAsia="宋体" w:hAnsi="Times New Roman" w:cs="Times New Roman"/>
          <w:color w:val="auto"/>
          <w:sz w:val="24"/>
          <w:szCs w:val="24"/>
        </w:rPr>
        <w:t>3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)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国家高技术研究发展计划（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863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计划）重点项目，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2009AA063905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，高浓度难降解有机废水处理新技术开发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——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电离辐射预处理技术与装置，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2009.01-2013.12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，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699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万元，已结题，</w:t>
      </w:r>
      <w:r w:rsidR="00956C1A">
        <w:rPr>
          <w:rFonts w:ascii="Times New Roman" w:eastAsia="宋体" w:hAnsi="Times New Roman" w:cs="Times New Roman" w:hint="eastAsia"/>
          <w:color w:val="auto"/>
          <w:sz w:val="24"/>
          <w:szCs w:val="24"/>
        </w:rPr>
        <w:t>主要参加人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（博士课题</w:t>
      </w:r>
      <w:r w:rsidR="00C20C32">
        <w:rPr>
          <w:rFonts w:ascii="Times New Roman" w:eastAsia="宋体" w:hAnsi="Times New Roman" w:cs="Times New Roman" w:hint="eastAsia"/>
          <w:color w:val="auto"/>
          <w:sz w:val="24"/>
          <w:szCs w:val="24"/>
        </w:rPr>
        <w:t>：</w:t>
      </w:r>
      <w:r w:rsidR="00C20C32" w:rsidRPr="00C20C32">
        <w:rPr>
          <w:rFonts w:ascii="Times New Roman" w:eastAsia="宋体" w:hAnsi="Times New Roman" w:cs="Times New Roman" w:hint="eastAsia"/>
          <w:color w:val="auto"/>
          <w:sz w:val="24"/>
          <w:szCs w:val="24"/>
        </w:rPr>
        <w:t>基于电离辐射技术的头孢类抗生素生产废水中含硫难降解物质处理</w:t>
      </w:r>
      <w:r w:rsidR="00956C1A">
        <w:rPr>
          <w:rFonts w:ascii="Times New Roman" w:eastAsia="宋体" w:hAnsi="Times New Roman" w:cs="Times New Roman" w:hint="eastAsia"/>
          <w:color w:val="auto"/>
          <w:sz w:val="24"/>
          <w:szCs w:val="24"/>
        </w:rPr>
        <w:t>，并驻派</w:t>
      </w:r>
      <w:r w:rsidR="00956C1A" w:rsidRPr="00956C1A">
        <w:rPr>
          <w:rFonts w:ascii="Times New Roman" w:eastAsia="宋体" w:hAnsi="Times New Roman" w:cs="Times New Roman" w:hint="eastAsia"/>
          <w:color w:val="auto"/>
          <w:sz w:val="24"/>
          <w:szCs w:val="24"/>
        </w:rPr>
        <w:t>江苏达胜加速器制造有限公司开展现场试验研究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）</w:t>
      </w:r>
    </w:p>
    <w:p w:rsidR="002C64AC" w:rsidRPr="003845FA" w:rsidRDefault="002C64AC" w:rsidP="002C64AC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>
        <w:rPr>
          <w:rFonts w:ascii="Times New Roman" w:eastAsia="宋体" w:hAnsi="Times New Roman" w:cs="Times New Roman"/>
          <w:color w:val="auto"/>
          <w:sz w:val="24"/>
          <w:szCs w:val="24"/>
        </w:rPr>
        <w:t>4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)</w:t>
      </w:r>
      <w:r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教育部自主科研计划项目，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20101081929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，高浓度难降解有毒有害工业废水的电离辐射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生物处理耦合技术研究，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2010.01-2013.12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，已结题，</w:t>
      </w:r>
      <w:r w:rsidR="00956C1A">
        <w:rPr>
          <w:rFonts w:ascii="Times New Roman" w:eastAsia="宋体" w:hAnsi="Times New Roman" w:cs="Times New Roman" w:hint="eastAsia"/>
          <w:color w:val="auto"/>
          <w:sz w:val="24"/>
          <w:szCs w:val="24"/>
        </w:rPr>
        <w:t>主要参加人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（博士课题）</w:t>
      </w:r>
    </w:p>
    <w:p w:rsidR="009E73A9" w:rsidRPr="003845FA" w:rsidRDefault="009E73A9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 w:rsidR="002C64AC">
        <w:rPr>
          <w:rFonts w:ascii="Times New Roman" w:eastAsia="宋体" w:hAnsi="Times New Roman" w:cs="Times New Roman"/>
          <w:color w:val="auto"/>
          <w:sz w:val="24"/>
          <w:szCs w:val="24"/>
        </w:rPr>
        <w:t>5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)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国家自然科学基金面上项目，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41772241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，胶质双液泡沫原位密度调控强化修复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DNAPL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污染非均质含水层机理，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2018.01-2021.12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，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70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万元，在研，参加</w:t>
      </w:r>
      <w:r w:rsidR="0033285B">
        <w:rPr>
          <w:rFonts w:ascii="Times New Roman" w:eastAsia="宋体" w:hAnsi="Times New Roman" w:cs="Times New Roman" w:hint="eastAsia"/>
          <w:color w:val="auto"/>
          <w:sz w:val="24"/>
          <w:szCs w:val="24"/>
        </w:rPr>
        <w:t>（</w:t>
      </w:r>
      <w:r w:rsidR="0033285B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2/8</w:t>
      </w:r>
      <w:r w:rsidR="0033285B">
        <w:rPr>
          <w:rFonts w:ascii="Times New Roman" w:eastAsia="宋体" w:hAnsi="Times New Roman" w:cs="Times New Roman" w:hint="eastAsia"/>
          <w:color w:val="auto"/>
          <w:sz w:val="24"/>
          <w:szCs w:val="24"/>
        </w:rPr>
        <w:t>）</w:t>
      </w:r>
    </w:p>
    <w:p w:rsidR="009E73A9" w:rsidRPr="003845FA" w:rsidRDefault="009E73A9" w:rsidP="00A849B9">
      <w:pPr>
        <w:pStyle w:val="a"/>
        <w:numPr>
          <w:ilvl w:val="0"/>
          <w:numId w:val="0"/>
        </w:numPr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(</w:t>
      </w:r>
      <w:r w:rsidR="002C64AC">
        <w:rPr>
          <w:rFonts w:ascii="Times New Roman" w:eastAsia="宋体" w:hAnsi="Times New Roman" w:cs="Times New Roman"/>
          <w:color w:val="auto"/>
          <w:sz w:val="24"/>
          <w:szCs w:val="24"/>
        </w:rPr>
        <w:t>6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)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国家自然科学基金面上项目，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41772244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，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As(III)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印迹材料定向修复砷污染地下水机理与效能研究，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2018.01-2021.12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，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80</w:t>
      </w:r>
      <w:r w:rsidR="006E004A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万元，在研，参加</w:t>
      </w:r>
      <w:r w:rsidR="0033285B">
        <w:rPr>
          <w:rFonts w:ascii="Times New Roman" w:eastAsia="宋体" w:hAnsi="Times New Roman" w:cs="Times New Roman" w:hint="eastAsia"/>
          <w:color w:val="auto"/>
          <w:sz w:val="24"/>
          <w:szCs w:val="24"/>
        </w:rPr>
        <w:t>（</w:t>
      </w:r>
      <w:r w:rsidR="0033285B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3/9</w:t>
      </w:r>
      <w:r w:rsidR="0033285B">
        <w:rPr>
          <w:rFonts w:ascii="Times New Roman" w:eastAsia="宋体" w:hAnsi="Times New Roman" w:cs="Times New Roman" w:hint="eastAsia"/>
          <w:color w:val="auto"/>
          <w:sz w:val="24"/>
          <w:szCs w:val="24"/>
        </w:rPr>
        <w:t>）</w:t>
      </w:r>
    </w:p>
    <w:p w:rsidR="006270A9" w:rsidRPr="003845FA" w:rsidRDefault="00F85B16" w:rsidP="00A849B9">
      <w:pPr>
        <w:pStyle w:val="2"/>
        <w:spacing w:line="360" w:lineRule="auto"/>
        <w:jc w:val="both"/>
        <w:rPr>
          <w:rFonts w:ascii="Times New Roman" w:eastAsia="黑体" w:hAnsi="Times New Roman" w:cs="Times New Roman"/>
          <w:color w:val="auto"/>
          <w:szCs w:val="24"/>
        </w:rPr>
      </w:pPr>
      <w:r w:rsidRPr="003845FA">
        <w:rPr>
          <w:rFonts w:ascii="Times New Roman" w:eastAsia="黑体" w:hAnsi="Times New Roman" w:cs="Times New Roman"/>
          <w:color w:val="auto"/>
          <w:szCs w:val="24"/>
        </w:rPr>
        <w:lastRenderedPageBreak/>
        <w:t>专业技能</w:t>
      </w:r>
    </w:p>
    <w:p w:rsidR="008423AB" w:rsidRPr="006224B0" w:rsidRDefault="00DF4013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熟练掌握水</w:t>
      </w:r>
      <w:r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/</w:t>
      </w:r>
      <w:r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气</w:t>
      </w:r>
      <w:r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/</w:t>
      </w:r>
      <w:r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固</w:t>
      </w:r>
      <w:r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/</w:t>
      </w:r>
      <w:r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噪声污染控制工程、</w:t>
      </w:r>
      <w:r w:rsidR="008423AB"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环境</w:t>
      </w:r>
      <w:r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化学、</w:t>
      </w:r>
      <w:r w:rsidR="006224B0" w:rsidRPr="006224B0">
        <w:rPr>
          <w:rFonts w:ascii="Times New Roman" w:eastAsia="宋体" w:hAnsi="Times New Roman" w:cs="Times New Roman" w:hint="eastAsia"/>
          <w:color w:val="auto"/>
          <w:sz w:val="24"/>
          <w:szCs w:val="24"/>
        </w:rPr>
        <w:t>物理化学、化工原理、工程制图</w:t>
      </w:r>
      <w:r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等</w:t>
      </w:r>
      <w:r w:rsidR="006224B0" w:rsidRPr="006224B0">
        <w:rPr>
          <w:rFonts w:ascii="Times New Roman" w:eastAsia="宋体" w:hAnsi="Times New Roman" w:cs="Times New Roman" w:hint="eastAsia"/>
          <w:color w:val="auto"/>
          <w:sz w:val="24"/>
          <w:szCs w:val="24"/>
        </w:rPr>
        <w:t>环境工程与化学工程学科</w:t>
      </w:r>
      <w:r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的基本理论和基</w:t>
      </w:r>
      <w:r w:rsidR="008423AB"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础</w:t>
      </w:r>
      <w:r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知识</w:t>
      </w:r>
    </w:p>
    <w:p w:rsidR="00B539D7" w:rsidRPr="006224B0" w:rsidRDefault="00B539D7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熟练掌握</w:t>
      </w:r>
      <w:r w:rsidR="00A2523A"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各类</w:t>
      </w:r>
      <w:r w:rsidR="00B14B58">
        <w:rPr>
          <w:rFonts w:ascii="Times New Roman" w:eastAsia="宋体" w:hAnsi="Times New Roman" w:cs="Times New Roman" w:hint="eastAsia"/>
          <w:color w:val="auto"/>
          <w:sz w:val="24"/>
          <w:szCs w:val="24"/>
        </w:rPr>
        <w:t>环境样品</w:t>
      </w:r>
      <w:r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分析方法</w:t>
      </w:r>
      <w:r w:rsidR="00730268"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，包括大型</w:t>
      </w:r>
      <w:r w:rsidR="00DF4013"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复杂</w:t>
      </w:r>
      <w:r w:rsidR="00730268"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仪器</w:t>
      </w:r>
      <w:r w:rsidR="006224B0" w:rsidRPr="006224B0">
        <w:rPr>
          <w:rFonts w:ascii="Times New Roman" w:eastAsia="宋体" w:hAnsi="Times New Roman" w:cs="Times New Roman" w:hint="eastAsia"/>
          <w:color w:val="auto"/>
          <w:sz w:val="24"/>
          <w:szCs w:val="24"/>
        </w:rPr>
        <w:t>（气质联用、高效液相色谱、离子色谱、总有机碳分析仪、紫外－可见分光光度仪等）</w:t>
      </w:r>
      <w:r w:rsidR="00730268"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以及相应软件的使用</w:t>
      </w:r>
      <w:r w:rsidR="0057137A" w:rsidRPr="006224B0">
        <w:rPr>
          <w:rFonts w:ascii="Times New Roman" w:eastAsia="宋体" w:hAnsi="Times New Roman" w:cs="Times New Roman"/>
          <w:color w:val="auto"/>
          <w:sz w:val="24"/>
          <w:szCs w:val="24"/>
        </w:rPr>
        <w:t>和维护</w:t>
      </w:r>
    </w:p>
    <w:p w:rsidR="008423AB" w:rsidRPr="00203ACA" w:rsidRDefault="008423AB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擅长</w:t>
      </w:r>
      <w:r w:rsidR="00B14B58" w:rsidRPr="00203ACA">
        <w:rPr>
          <w:rFonts w:ascii="Times New Roman" w:eastAsia="宋体" w:hAnsi="Times New Roman" w:cs="Times New Roman" w:hint="eastAsia"/>
          <w:color w:val="auto"/>
          <w:sz w:val="24"/>
          <w:szCs w:val="24"/>
        </w:rPr>
        <w:t>各类</w:t>
      </w:r>
      <w:r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市政</w:t>
      </w:r>
      <w:r w:rsidR="00B14B58" w:rsidRPr="00203ACA">
        <w:rPr>
          <w:rFonts w:ascii="Times New Roman" w:eastAsia="宋体" w:hAnsi="Times New Roman" w:cs="Times New Roman" w:hint="eastAsia"/>
          <w:color w:val="auto"/>
          <w:sz w:val="24"/>
          <w:szCs w:val="24"/>
        </w:rPr>
        <w:t>污水</w:t>
      </w:r>
      <w:r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及工业</w:t>
      </w:r>
      <w:r w:rsidR="00B14B58" w:rsidRPr="00203ACA">
        <w:rPr>
          <w:rFonts w:ascii="Times New Roman" w:eastAsia="宋体" w:hAnsi="Times New Roman" w:cs="Times New Roman" w:hint="eastAsia"/>
          <w:color w:val="auto"/>
          <w:sz w:val="24"/>
          <w:szCs w:val="24"/>
        </w:rPr>
        <w:t>废</w:t>
      </w:r>
      <w:r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水处理工艺设计</w:t>
      </w:r>
      <w:r w:rsidR="001E72F7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，具备实际工程</w:t>
      </w:r>
      <w:r w:rsidR="00B14B58" w:rsidRPr="00203ACA">
        <w:rPr>
          <w:rFonts w:ascii="Times New Roman" w:eastAsia="宋体" w:hAnsi="Times New Roman" w:cs="Times New Roman" w:hint="eastAsia"/>
          <w:color w:val="auto"/>
          <w:sz w:val="24"/>
          <w:szCs w:val="24"/>
        </w:rPr>
        <w:t>项目</w:t>
      </w:r>
      <w:r w:rsidR="001E72F7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经验</w:t>
      </w:r>
      <w:r w:rsidR="00203ACA" w:rsidRPr="00203ACA">
        <w:rPr>
          <w:rFonts w:ascii="Times New Roman" w:eastAsia="宋体" w:hAnsi="Times New Roman" w:cs="Times New Roman" w:hint="eastAsia"/>
          <w:color w:val="auto"/>
          <w:sz w:val="24"/>
          <w:szCs w:val="24"/>
        </w:rPr>
        <w:t>，熟练使用</w:t>
      </w:r>
      <w:r w:rsidR="00203ACA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AutoCAD</w:t>
      </w:r>
      <w:r w:rsidR="00203ACA" w:rsidRPr="00203ACA">
        <w:rPr>
          <w:rFonts w:ascii="Times New Roman" w:eastAsia="宋体" w:hAnsi="Times New Roman" w:cs="Times New Roman" w:hint="eastAsia"/>
          <w:color w:val="auto"/>
          <w:sz w:val="24"/>
          <w:szCs w:val="24"/>
        </w:rPr>
        <w:t>制图软件进行工程图纸绘制</w:t>
      </w:r>
    </w:p>
    <w:p w:rsidR="00203ACA" w:rsidRPr="00203ACA" w:rsidRDefault="00203ACA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203ACA">
        <w:rPr>
          <w:rFonts w:ascii="Times New Roman" w:eastAsia="宋体" w:hAnsi="Times New Roman" w:cs="Times New Roman" w:hint="eastAsia"/>
          <w:color w:val="auto"/>
          <w:sz w:val="24"/>
          <w:szCs w:val="24"/>
        </w:rPr>
        <w:t>熟悉各类水处理反应器的设计、搭建、运行、调试和日常监测，尤其对生物反应器具有丰富的经验</w:t>
      </w:r>
    </w:p>
    <w:p w:rsidR="00310BB1" w:rsidRPr="00203ACA" w:rsidRDefault="001E72F7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熟练掌握电离辐射（</w:t>
      </w:r>
      <w:r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Co</w:t>
      </w:r>
      <w:r w:rsidRPr="00203ACA">
        <w:rPr>
          <w:rFonts w:ascii="Times New Roman" w:eastAsia="宋体" w:hAnsi="Times New Roman" w:cs="Times New Roman"/>
          <w:color w:val="auto"/>
          <w:sz w:val="24"/>
          <w:szCs w:val="24"/>
          <w:vertAlign w:val="superscript"/>
        </w:rPr>
        <w:t>60</w:t>
      </w:r>
      <w:r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放射源、电子加速器）实验技术</w:t>
      </w:r>
      <w:r w:rsidR="00203ACA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</w:t>
      </w:r>
    </w:p>
    <w:p w:rsidR="002D4F19" w:rsidRPr="00203ACA" w:rsidRDefault="0057137A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熟悉</w:t>
      </w:r>
      <w:r w:rsidR="007C7460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各类有机物和重金属</w:t>
      </w:r>
      <w:r w:rsidR="00941872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污染</w:t>
      </w:r>
      <w:r w:rsidR="007C7460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场地的原位修复技术和研究方法，</w:t>
      </w:r>
      <w:r w:rsidR="00B42B9C" w:rsidRPr="00203ACA">
        <w:rPr>
          <w:rFonts w:ascii="Times New Roman" w:eastAsia="宋体" w:hAnsi="Times New Roman" w:cs="Times New Roman" w:hint="eastAsia"/>
          <w:color w:val="auto"/>
          <w:sz w:val="24"/>
          <w:szCs w:val="24"/>
        </w:rPr>
        <w:t>具备</w:t>
      </w:r>
      <w:r w:rsidR="007C7460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实验室</w:t>
      </w:r>
      <w:r w:rsidR="00365251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模拟</w:t>
      </w:r>
      <w:r w:rsidR="00B50405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装置</w:t>
      </w:r>
      <w:r w:rsidR="00365251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（砂柱、砂</w:t>
      </w:r>
      <w:r w:rsidR="007C7460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箱</w:t>
      </w:r>
      <w:r w:rsidR="00365251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）</w:t>
      </w:r>
      <w:r w:rsidR="00B50405" w:rsidRPr="00203ACA">
        <w:rPr>
          <w:rFonts w:ascii="Times New Roman" w:eastAsia="宋体" w:hAnsi="Times New Roman" w:cs="Times New Roman"/>
          <w:color w:val="auto"/>
          <w:sz w:val="24"/>
          <w:szCs w:val="24"/>
        </w:rPr>
        <w:t>的设计运行</w:t>
      </w:r>
      <w:r w:rsidR="00B42B9C" w:rsidRPr="00203ACA">
        <w:rPr>
          <w:rFonts w:ascii="Times New Roman" w:eastAsia="宋体" w:hAnsi="Times New Roman" w:cs="Times New Roman" w:hint="eastAsia"/>
          <w:color w:val="auto"/>
          <w:sz w:val="24"/>
          <w:szCs w:val="24"/>
        </w:rPr>
        <w:t>经验</w:t>
      </w:r>
    </w:p>
    <w:p w:rsidR="007913AD" w:rsidRPr="003845FA" w:rsidRDefault="007913AD" w:rsidP="00A849B9">
      <w:pPr>
        <w:pStyle w:val="1"/>
        <w:spacing w:line="360" w:lineRule="auto"/>
        <w:jc w:val="both"/>
        <w:rPr>
          <w:rFonts w:ascii="Times New Roman" w:hAnsi="Times New Roman" w:cs="Times New Roman"/>
        </w:rPr>
      </w:pPr>
      <w:r w:rsidRPr="003845FA">
        <w:rPr>
          <w:rFonts w:ascii="Times New Roman" w:eastAsia="黑体" w:hAnsi="Times New Roman" w:cs="Times New Roman"/>
        </w:rPr>
        <w:t>教学工作</w:t>
      </w:r>
    </w:p>
    <w:p w:rsidR="007913AD" w:rsidRPr="003845FA" w:rsidRDefault="00F85B16" w:rsidP="00A849B9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Cs w:val="24"/>
        </w:rPr>
      </w:pPr>
      <w:r w:rsidRPr="003845FA">
        <w:rPr>
          <w:rFonts w:ascii="Times New Roman" w:eastAsia="黑体" w:hAnsi="Times New Roman" w:cs="Times New Roman"/>
          <w:color w:val="auto"/>
          <w:szCs w:val="24"/>
        </w:rPr>
        <w:t>主讲课程</w:t>
      </w:r>
    </w:p>
    <w:p w:rsidR="00C5596B" w:rsidRPr="009778E2" w:rsidRDefault="005A1BEB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本科生</w:t>
      </w:r>
      <w:r w:rsidR="009778E2">
        <w:rPr>
          <w:rFonts w:ascii="Times New Roman" w:eastAsia="宋体" w:hAnsi="Times New Roman" w:cs="Times New Roman" w:hint="eastAsia"/>
          <w:color w:val="auto"/>
          <w:sz w:val="24"/>
          <w:szCs w:val="24"/>
        </w:rPr>
        <w:t xml:space="preserve"> </w:t>
      </w:r>
      <w:r w:rsidR="00C5596B" w:rsidRPr="009778E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| </w:t>
      </w:r>
      <w:r w:rsidR="007913AD"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水</w:t>
      </w:r>
      <w:r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质工程学</w:t>
      </w:r>
      <w:r w:rsidRPr="009778E2">
        <w:rPr>
          <w:rFonts w:ascii="Times New Roman" w:eastAsia="宋体" w:hAnsi="Times New Roman" w:cs="Times New Roman" w:hint="eastAsia"/>
          <w:color w:val="auto"/>
          <w:sz w:val="24"/>
          <w:szCs w:val="24"/>
        </w:rPr>
        <w:t>Ⅱ</w:t>
      </w:r>
      <w:r w:rsidR="00AE0903" w:rsidRPr="009778E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</w:t>
      </w:r>
      <w:r w:rsidR="00C5596B"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|</w:t>
      </w:r>
      <w:r w:rsidR="00AE0903" w:rsidRPr="009778E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</w:t>
      </w:r>
      <w:r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60</w:t>
      </w:r>
      <w:r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学时</w:t>
      </w:r>
      <w:r w:rsidR="009778E2">
        <w:rPr>
          <w:rFonts w:ascii="Times New Roman" w:eastAsia="宋体" w:hAnsi="Times New Roman" w:cs="Times New Roman" w:hint="eastAsia"/>
          <w:color w:val="auto"/>
          <w:sz w:val="24"/>
          <w:szCs w:val="24"/>
        </w:rPr>
        <w:t xml:space="preserve"> </w:t>
      </w:r>
      <w:r w:rsidR="009778E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| </w:t>
      </w:r>
      <w:r w:rsidR="009778E2"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2016-2018</w:t>
      </w:r>
    </w:p>
    <w:p w:rsidR="007913AD" w:rsidRPr="003845FA" w:rsidRDefault="009778E2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本科生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</w:rPr>
        <w:t xml:space="preserve"> </w:t>
      </w:r>
      <w:r w:rsidR="00AE0903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| </w:t>
      </w:r>
      <w:r w:rsidR="005A1BEB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英语阅读</w:t>
      </w:r>
      <w:r w:rsidR="005A1BEB" w:rsidRPr="009778E2">
        <w:rPr>
          <w:rFonts w:ascii="Times New Roman" w:eastAsia="宋体" w:hAnsi="Times New Roman" w:cs="Times New Roman" w:hint="eastAsia"/>
          <w:color w:val="auto"/>
          <w:sz w:val="24"/>
          <w:szCs w:val="24"/>
        </w:rPr>
        <w:t>Ⅱ</w:t>
      </w:r>
      <w:r w:rsidR="00AE0903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| </w:t>
      </w:r>
      <w:r w:rsidR="005A1BEB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32</w:t>
      </w:r>
      <w:r w:rsidR="005A1BEB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学时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</w:rPr>
        <w:t xml:space="preserve"> </w:t>
      </w:r>
      <w:r w:rsidRPr="009778E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|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2016</w:t>
      </w:r>
    </w:p>
    <w:p w:rsidR="009778E2" w:rsidRDefault="009778E2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本科生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</w:rPr>
        <w:t xml:space="preserve"> </w:t>
      </w:r>
      <w:r w:rsidR="00AE0903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| </w:t>
      </w:r>
      <w:r w:rsidR="00AE0903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生产实习</w:t>
      </w:r>
      <w:r w:rsidR="00AE0903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——</w:t>
      </w:r>
      <w:r w:rsidR="00AE0903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水处理工程设计</w:t>
      </w:r>
      <w:r w:rsidR="00AE0903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| 8</w:t>
      </w:r>
      <w:r w:rsidR="00AE0903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周</w:t>
      </w:r>
      <w:r>
        <w:rPr>
          <w:rFonts w:ascii="Times New Roman" w:eastAsia="宋体" w:hAnsi="Times New Roman" w:cs="Times New Roman" w:hint="eastAsia"/>
          <w:color w:val="auto"/>
          <w:sz w:val="24"/>
          <w:szCs w:val="24"/>
        </w:rPr>
        <w:t xml:space="preserve"> </w:t>
      </w:r>
      <w:r w:rsidRPr="009778E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|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2015-2018</w:t>
      </w:r>
    </w:p>
    <w:p w:rsidR="007913AD" w:rsidRPr="009778E2" w:rsidRDefault="005A1BEB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研究生</w:t>
      </w:r>
      <w:r w:rsidR="009778E2">
        <w:rPr>
          <w:rFonts w:ascii="Times New Roman" w:eastAsia="宋体" w:hAnsi="Times New Roman" w:cs="Times New Roman" w:hint="eastAsia"/>
          <w:color w:val="auto"/>
          <w:sz w:val="24"/>
          <w:szCs w:val="24"/>
        </w:rPr>
        <w:t xml:space="preserve"> </w:t>
      </w:r>
      <w:r w:rsidR="00AE0903" w:rsidRPr="009778E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| </w:t>
      </w:r>
      <w:r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水处理过程化学</w:t>
      </w:r>
      <w:r w:rsidR="00AE0903" w:rsidRPr="009778E2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| </w:t>
      </w:r>
      <w:r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40</w:t>
      </w:r>
      <w:r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学时</w:t>
      </w:r>
      <w:r w:rsidR="009778E2">
        <w:rPr>
          <w:rFonts w:ascii="Times New Roman" w:eastAsia="宋体" w:hAnsi="Times New Roman" w:cs="Times New Roman" w:hint="eastAsia"/>
          <w:color w:val="auto"/>
          <w:sz w:val="24"/>
          <w:szCs w:val="24"/>
        </w:rPr>
        <w:t xml:space="preserve"> </w:t>
      </w:r>
      <w:r w:rsidR="009778E2" w:rsidRPr="009778E2">
        <w:rPr>
          <w:rFonts w:ascii="Times New Roman" w:eastAsia="宋体" w:hAnsi="Times New Roman" w:cs="Times New Roman"/>
          <w:color w:val="auto"/>
          <w:sz w:val="24"/>
          <w:szCs w:val="24"/>
        </w:rPr>
        <w:t>| 2017-2018</w:t>
      </w:r>
    </w:p>
    <w:p w:rsidR="005A1BEB" w:rsidRPr="003845FA" w:rsidRDefault="005A1BEB" w:rsidP="00A849B9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Cs w:val="24"/>
        </w:rPr>
      </w:pPr>
      <w:r w:rsidRPr="003845FA">
        <w:rPr>
          <w:rFonts w:ascii="Times New Roman" w:eastAsia="黑体" w:hAnsi="Times New Roman" w:cs="Times New Roman"/>
          <w:color w:val="auto"/>
          <w:szCs w:val="24"/>
        </w:rPr>
        <w:t>指导学生情况</w:t>
      </w:r>
    </w:p>
    <w:p w:rsidR="00AE0903" w:rsidRPr="003845FA" w:rsidRDefault="005A1BEB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本科生：</w:t>
      </w:r>
    </w:p>
    <w:p w:rsidR="007913AD" w:rsidRPr="003845FA" w:rsidRDefault="005A1BEB" w:rsidP="00A849B9">
      <w:pPr>
        <w:pStyle w:val="a"/>
        <w:numPr>
          <w:ilvl w:val="0"/>
          <w:numId w:val="0"/>
        </w:numPr>
        <w:spacing w:line="360" w:lineRule="auto"/>
        <w:ind w:left="216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毕业论文</w:t>
      </w:r>
      <w:r w:rsidR="000650DC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累计</w:t>
      </w:r>
      <w:r w:rsidR="000650DC">
        <w:rPr>
          <w:rFonts w:ascii="Times New Roman" w:eastAsia="宋体" w:hAnsi="Times New Roman" w:cs="Times New Roman" w:hint="eastAsia"/>
          <w:color w:val="auto"/>
          <w:sz w:val="24"/>
          <w:szCs w:val="24"/>
        </w:rPr>
        <w:t>3</w:t>
      </w:r>
      <w:r w:rsidR="000650DC">
        <w:rPr>
          <w:rFonts w:ascii="Times New Roman" w:eastAsia="宋体" w:hAnsi="Times New Roman" w:cs="Times New Roman" w:hint="eastAsia"/>
          <w:color w:val="auto"/>
          <w:sz w:val="24"/>
          <w:szCs w:val="24"/>
        </w:rPr>
        <w:t>人，毕业设计累计</w:t>
      </w:r>
      <w:r w:rsidR="000650DC">
        <w:rPr>
          <w:rFonts w:ascii="Times New Roman" w:eastAsia="宋体" w:hAnsi="Times New Roman" w:cs="Times New Roman" w:hint="eastAsia"/>
          <w:color w:val="auto"/>
          <w:sz w:val="24"/>
          <w:szCs w:val="24"/>
        </w:rPr>
        <w:t>6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人</w:t>
      </w:r>
      <w:r w:rsidR="00A741D1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（其中</w:t>
      </w:r>
      <w:r w:rsidR="00A741D1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</w:t>
      </w:r>
      <w:r w:rsidR="00A741D1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人被评为优秀毕业设计）</w:t>
      </w:r>
    </w:p>
    <w:p w:rsidR="00AE0903" w:rsidRPr="003845FA" w:rsidRDefault="00AE0903" w:rsidP="00A849B9">
      <w:pPr>
        <w:pStyle w:val="a"/>
        <w:numPr>
          <w:ilvl w:val="0"/>
          <w:numId w:val="0"/>
        </w:numPr>
        <w:spacing w:line="360" w:lineRule="auto"/>
        <w:ind w:left="216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吉林省大学生环境创新科技竞赛项目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1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项（优秀指导教师奖）</w:t>
      </w:r>
    </w:p>
    <w:p w:rsidR="00AE0903" w:rsidRPr="003845FA" w:rsidRDefault="00AE0903" w:rsidP="00A849B9">
      <w:pPr>
        <w:pStyle w:val="a"/>
        <w:numPr>
          <w:ilvl w:val="0"/>
          <w:numId w:val="0"/>
        </w:numPr>
        <w:spacing w:line="360" w:lineRule="auto"/>
        <w:ind w:left="216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吉林大学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互联网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+”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大学生创新创业大赛项目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1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项（三等奖）</w:t>
      </w:r>
    </w:p>
    <w:p w:rsidR="00AE0903" w:rsidRPr="003845FA" w:rsidRDefault="00AE0903" w:rsidP="00A849B9">
      <w:pPr>
        <w:pStyle w:val="a"/>
        <w:numPr>
          <w:ilvl w:val="0"/>
          <w:numId w:val="0"/>
        </w:numPr>
        <w:spacing w:line="360" w:lineRule="auto"/>
        <w:ind w:left="216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吉林大学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大学生创新</w:t>
      </w:r>
      <w:r w:rsidR="00636806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创业训练计划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项目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国家级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1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项</w:t>
      </w:r>
      <w:r w:rsidR="00636806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、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校级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1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项</w:t>
      </w:r>
    </w:p>
    <w:p w:rsidR="00053AD2" w:rsidRPr="003845FA" w:rsidRDefault="00053AD2" w:rsidP="00A849B9">
      <w:pPr>
        <w:pStyle w:val="a"/>
        <w:numPr>
          <w:ilvl w:val="0"/>
          <w:numId w:val="0"/>
        </w:numPr>
        <w:spacing w:line="360" w:lineRule="auto"/>
        <w:ind w:left="216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2014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级环境工程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3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班班主任</w:t>
      </w:r>
    </w:p>
    <w:p w:rsidR="00053AD2" w:rsidRPr="003845FA" w:rsidRDefault="00053AD2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研究生：</w:t>
      </w:r>
    </w:p>
    <w:p w:rsidR="00053AD2" w:rsidRPr="003845FA" w:rsidRDefault="00141C55" w:rsidP="00A849B9">
      <w:pPr>
        <w:pStyle w:val="a"/>
        <w:numPr>
          <w:ilvl w:val="0"/>
          <w:numId w:val="0"/>
        </w:numPr>
        <w:spacing w:line="360" w:lineRule="auto"/>
        <w:ind w:left="216"/>
        <w:jc w:val="both"/>
        <w:rPr>
          <w:rFonts w:ascii="Times New Roman" w:eastAsia="黑体" w:hAnsi="Times New Roman" w:cs="Times New Roman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协助指导</w:t>
      </w:r>
      <w:r w:rsidR="00053AD2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硕士研究生</w:t>
      </w:r>
      <w:r w:rsidR="00053AD2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1</w:t>
      </w:r>
      <w:r w:rsidR="00053AD2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人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（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2016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级）</w:t>
      </w:r>
    </w:p>
    <w:p w:rsidR="007913AD" w:rsidRPr="003845FA" w:rsidRDefault="007913AD" w:rsidP="00A849B9">
      <w:pPr>
        <w:pStyle w:val="1"/>
        <w:spacing w:line="360" w:lineRule="auto"/>
        <w:jc w:val="both"/>
        <w:rPr>
          <w:rFonts w:ascii="Times New Roman" w:hAnsi="Times New Roman" w:cs="Times New Roman"/>
        </w:rPr>
      </w:pPr>
      <w:r w:rsidRPr="003845FA">
        <w:rPr>
          <w:rFonts w:ascii="Times New Roman" w:eastAsia="黑体" w:hAnsi="Times New Roman" w:cs="Times New Roman"/>
        </w:rPr>
        <w:lastRenderedPageBreak/>
        <w:t>管理服务工作</w:t>
      </w:r>
    </w:p>
    <w:p w:rsidR="0047302B" w:rsidRPr="003845FA" w:rsidRDefault="0047302B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bookmarkStart w:id="8" w:name="_Hlk18005105"/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2018.10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</w:rPr>
        <w:t>至今</w:t>
      </w:r>
      <w:r w:rsidR="00302810" w:rsidRPr="003845FA">
        <w:rPr>
          <w:rFonts w:ascii="Times New Roman" w:eastAsia="宋体" w:hAnsi="Times New Roman" w:cs="Times New Roman"/>
          <w:color w:val="auto"/>
          <w:sz w:val="24"/>
          <w:szCs w:val="24"/>
        </w:rPr>
        <w:t xml:space="preserve">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bidi="zh-CN"/>
        </w:rPr>
        <w:t xml:space="preserve">|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bidi="zh-CN"/>
        </w:rPr>
        <w:t>吉林</w:t>
      </w:r>
      <w:bookmarkEnd w:id="8"/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bidi="zh-CN"/>
        </w:rPr>
        <w:t>大学新能源与环境学院环境工程系主任助理</w:t>
      </w:r>
    </w:p>
    <w:p w:rsidR="007913AD" w:rsidRPr="003845FA" w:rsidRDefault="0047302B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2017.03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至今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 | 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吉林大学新能源与环境学院环境工程系教工党支部宣传委员</w:t>
      </w:r>
    </w:p>
    <w:p w:rsidR="00DB0908" w:rsidRPr="003845FA" w:rsidRDefault="00DB0908" w:rsidP="00A849B9">
      <w:pPr>
        <w:pStyle w:val="1"/>
        <w:spacing w:line="360" w:lineRule="auto"/>
        <w:jc w:val="both"/>
        <w:rPr>
          <w:rFonts w:ascii="Times New Roman" w:hAnsi="Times New Roman" w:cs="Times New Roman"/>
        </w:rPr>
      </w:pPr>
      <w:r w:rsidRPr="003845FA">
        <w:rPr>
          <w:rFonts w:ascii="Times New Roman" w:eastAsia="黑体" w:hAnsi="Times New Roman" w:cs="Times New Roman"/>
        </w:rPr>
        <w:t>工作设想</w:t>
      </w:r>
    </w:p>
    <w:p w:rsidR="00CB1D53" w:rsidRPr="00136E9B" w:rsidRDefault="00E847D5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在已有的研究</w:t>
      </w:r>
      <w:r w:rsidR="00484047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成果</w:t>
      </w: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基础上</w:t>
      </w:r>
      <w:r w:rsidR="006C4415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进一步</w:t>
      </w: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深化</w:t>
      </w:r>
      <w:r w:rsidR="00CB1D53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拓展</w:t>
      </w:r>
      <w:r w:rsidR="00484047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，重点研究</w:t>
      </w:r>
      <w:r w:rsidR="00292141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：</w:t>
      </w:r>
      <w:r w:rsidR="00292141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1)</w:t>
      </w:r>
      <w:r w:rsidR="00484047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废水高级氧化</w:t>
      </w:r>
      <w:r w:rsidR="00C048AA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新</w:t>
      </w:r>
      <w:r w:rsidR="00484047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技术，在降解机理和</w:t>
      </w:r>
      <w:r w:rsidR="00292141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生态风险评估</w:t>
      </w:r>
      <w:r w:rsidR="006C4415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方面取得突破；</w:t>
      </w:r>
      <w:r w:rsidR="00292141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2)</w:t>
      </w:r>
      <w:r w:rsidR="00292141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地下水</w:t>
      </w:r>
      <w:r w:rsidR="000A6A7A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原位</w:t>
      </w:r>
      <w:r w:rsidR="00292141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修复技术</w:t>
      </w:r>
      <w:r w:rsidR="00CE5928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，在修复材料和生物地球化学模型方面取得突破</w:t>
      </w:r>
      <w:r w:rsidR="00CB1D53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；</w:t>
      </w:r>
      <w:r w:rsidR="00CB1D53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3)</w:t>
      </w:r>
      <w:r w:rsidR="00CB1D53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结合贵系的优势方向和发展要求，积极拓展新的研究领域</w:t>
      </w:r>
      <w:r w:rsidR="005E75D6"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，尝试学科交叉</w:t>
      </w:r>
    </w:p>
    <w:p w:rsidR="00DB0908" w:rsidRPr="00136E9B" w:rsidRDefault="00CB1D53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在未来的</w:t>
      </w: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3-5</w:t>
      </w: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年内，申请自然科学基金面上项目；积极申报各项人才支持计划；</w:t>
      </w:r>
      <w:r w:rsidR="00C22AC6" w:rsidRPr="00136E9B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积极开展国际学术交流；</w:t>
      </w: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发表</w:t>
      </w: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SCI</w:t>
      </w: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论文</w:t>
      </w: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6-10</w:t>
      </w: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篇，申请专利</w:t>
      </w: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3-5</w:t>
      </w: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项</w:t>
      </w:r>
    </w:p>
    <w:p w:rsidR="00DB5A6D" w:rsidRPr="00136E9B" w:rsidRDefault="00DB5A6D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将实验室开发的技术应用到实际工程中，进一步提升工程经验和</w:t>
      </w:r>
      <w:r w:rsidR="004301AE" w:rsidRPr="00136E9B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能力</w:t>
      </w:r>
    </w:p>
    <w:p w:rsidR="00C048AA" w:rsidRPr="00136E9B" w:rsidRDefault="00DB5A6D" w:rsidP="00A849B9">
      <w:pPr>
        <w:pStyle w:val="a"/>
        <w:spacing w:line="360" w:lineRule="auto"/>
        <w:jc w:val="both"/>
        <w:rPr>
          <w:rFonts w:ascii="Times New Roman" w:eastAsia="黑体" w:hAnsi="Times New Roman" w:cs="Times New Roman"/>
          <w:color w:val="auto"/>
          <w:sz w:val="24"/>
          <w:szCs w:val="24"/>
          <w:lang w:bidi="zh-CN"/>
        </w:rPr>
      </w:pP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融入</w:t>
      </w:r>
      <w:r w:rsidR="00073B00" w:rsidRPr="00136E9B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武汉理工</w:t>
      </w:r>
      <w:r w:rsidRPr="00136E9B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大学的教学体系，服从院系统筹安排，做好教师的本职工作，保质保量地完成各项教学任务</w:t>
      </w:r>
      <w:r w:rsidR="003214EB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；未来可以胜任化工设计基础、化工制图、化工设备机械基础等理论及实践课程</w:t>
      </w:r>
    </w:p>
    <w:p w:rsidR="00053AD2" w:rsidRPr="003845FA" w:rsidRDefault="00053AD2" w:rsidP="00A849B9">
      <w:pPr>
        <w:pStyle w:val="1"/>
        <w:spacing w:line="360" w:lineRule="auto"/>
        <w:jc w:val="both"/>
        <w:rPr>
          <w:rFonts w:ascii="Times New Roman" w:hAnsi="Times New Roman" w:cs="Times New Roman"/>
        </w:rPr>
      </w:pPr>
      <w:r w:rsidRPr="003845FA">
        <w:rPr>
          <w:rFonts w:ascii="Times New Roman" w:eastAsia="黑体" w:hAnsi="Times New Roman" w:cs="Times New Roman"/>
        </w:rPr>
        <w:t>自我评价</w:t>
      </w:r>
    </w:p>
    <w:p w:rsidR="00DB0908" w:rsidRPr="003921A6" w:rsidRDefault="00DB0908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对科学研究工作怀有浓厚的兴趣，期望</w:t>
      </w:r>
      <w:r w:rsidR="00354490"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在高等院校从事教学、科研、设计等方面的工作。</w:t>
      </w:r>
    </w:p>
    <w:p w:rsidR="00DB0908" w:rsidRPr="00205789" w:rsidRDefault="00DB0908" w:rsidP="00ED4A9B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理论基础扎实，专业技能过硬，</w:t>
      </w:r>
      <w:r w:rsidR="00C35D04" w:rsidRPr="0020578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已发表</w:t>
      </w:r>
      <w:r w:rsidR="00C35D04"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多篇</w:t>
      </w:r>
      <w:r w:rsidR="00C35D04" w:rsidRPr="0020578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高水平</w:t>
      </w:r>
      <w:r w:rsidR="00C35D04"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学术论文，主持和参与了多项科研课题，</w:t>
      </w:r>
      <w:r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具</w:t>
      </w:r>
      <w:r w:rsidR="00DE4A77" w:rsidRPr="0020578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有</w:t>
      </w:r>
      <w:r w:rsidR="00DE4A77"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丰富的研究经验和</w:t>
      </w:r>
      <w:r w:rsidR="00E94417" w:rsidRPr="0020578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较强</w:t>
      </w:r>
      <w:r w:rsidR="00E94417"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的</w:t>
      </w:r>
      <w:r w:rsidR="00C35D04" w:rsidRPr="0020578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创新</w:t>
      </w:r>
      <w:r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能力。</w:t>
      </w:r>
      <w:r w:rsidR="00205789"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知识面较广，</w:t>
      </w:r>
      <w:r w:rsidR="00205789" w:rsidRPr="0020578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思考</w:t>
      </w:r>
      <w:r w:rsidR="00205789"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问题较为</w:t>
      </w:r>
      <w:r w:rsidR="00205789" w:rsidRPr="0020578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全面</w:t>
      </w:r>
      <w:r w:rsidR="00205789"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深入。</w:t>
      </w:r>
      <w:r w:rsidR="00205789" w:rsidRPr="0020578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持续</w:t>
      </w:r>
      <w:r w:rsidR="00205789"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关</w:t>
      </w:r>
      <w:r w:rsidR="00205789" w:rsidRPr="0020578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注不同</w:t>
      </w:r>
      <w:r w:rsidR="00205789"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学科</w:t>
      </w:r>
      <w:r w:rsidR="00205789" w:rsidRPr="0020578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领域</w:t>
      </w:r>
      <w:r w:rsidR="00205789"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的研究动态和重要成果</w:t>
      </w:r>
      <w:r w:rsidR="00205789" w:rsidRPr="0020578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，</w:t>
      </w:r>
      <w:r w:rsidR="00205789"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对新知识新任务能够快速吸纳</w:t>
      </w:r>
      <w:r w:rsidR="00205789" w:rsidRPr="0020578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适应</w:t>
      </w:r>
      <w:r w:rsidR="00205789" w:rsidRPr="00205789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并掌握要领。</w:t>
      </w:r>
    </w:p>
    <w:p w:rsidR="003815E0" w:rsidRPr="003921A6" w:rsidRDefault="003815E0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工程实践</w:t>
      </w:r>
      <w:r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能力强，</w:t>
      </w:r>
      <w:r w:rsidR="003B1AE4"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多年</w:t>
      </w:r>
      <w:r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受到严格</w:t>
      </w:r>
      <w:r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、</w:t>
      </w:r>
      <w:r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系统的</w:t>
      </w:r>
      <w:r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工程</w:t>
      </w:r>
      <w:r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训练，</w:t>
      </w:r>
      <w:r w:rsidR="003B1AE4"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作为负责人</w:t>
      </w:r>
      <w:r w:rsidR="003B1AE4"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承担了</w:t>
      </w:r>
      <w:r w:rsidR="00AF7ED2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2</w:t>
      </w:r>
      <w:r w:rsidR="00AF7ED2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项</w:t>
      </w:r>
      <w:r w:rsidR="00B51917"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水处理</w:t>
      </w:r>
      <w:r w:rsidR="00B51917"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工程</w:t>
      </w:r>
      <w:r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项目</w:t>
      </w:r>
      <w:r w:rsidR="00A07F98"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，</w:t>
      </w:r>
      <w:r w:rsidR="00AF7ED2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处理效果显著，为合作企业（中电建二局、十四局）解决了燃眉之急，</w:t>
      </w:r>
      <w:r w:rsidR="00B51917"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在</w:t>
      </w:r>
      <w:r w:rsidR="00B51917"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方案制定、</w:t>
      </w:r>
      <w:r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设计</w:t>
      </w:r>
      <w:r w:rsidR="00B51917"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计算</w:t>
      </w:r>
      <w:r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、</w:t>
      </w:r>
      <w:r w:rsidR="00B51917"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图纸绘制</w:t>
      </w:r>
      <w:r w:rsidR="00B51917"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、施工验收、</w:t>
      </w:r>
      <w:r w:rsidR="00B51917"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现场</w:t>
      </w:r>
      <w:r w:rsidR="00B51917"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调试和运行管理</w:t>
      </w:r>
      <w:r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等方面</w:t>
      </w:r>
      <w:r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积累了</w:t>
      </w:r>
      <w:r w:rsidR="00C00E0E"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较</w:t>
      </w:r>
      <w:r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多经验</w:t>
      </w:r>
      <w:r w:rsidR="00B51917"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。</w:t>
      </w:r>
    </w:p>
    <w:p w:rsidR="008B721F" w:rsidRPr="003921A6" w:rsidRDefault="008B721F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对教学工作高度认真负责，连续</w:t>
      </w:r>
      <w:r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4</w:t>
      </w:r>
      <w:r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年</w:t>
      </w:r>
      <w:r w:rsidR="00D36911"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主讲</w:t>
      </w:r>
      <w:r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了多门本科生和研究生课程，其中包括专业主干课和设计实习课</w:t>
      </w:r>
      <w:r w:rsidR="00B16C30"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，已成长为一名比较成熟的教师</w:t>
      </w:r>
      <w:r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，教学效果受到了学生的普遍欢迎和认可。</w:t>
      </w:r>
    </w:p>
    <w:p w:rsidR="00DB0908" w:rsidRPr="003921A6" w:rsidRDefault="00C60AD7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具备团队精神和大局意识</w:t>
      </w:r>
      <w:r w:rsidRPr="003921A6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，</w:t>
      </w:r>
      <w:r w:rsidR="00DB0908"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多次与他</w:t>
      </w:r>
      <w:r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人合作完成各类项目，担任过多项社会职务，具备一定的组织领导能力</w:t>
      </w:r>
      <w:r w:rsidR="00DB0908"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。</w:t>
      </w:r>
      <w:r w:rsidR="00DB0908"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 xml:space="preserve"> </w:t>
      </w:r>
      <w:r w:rsidR="00DB0908" w:rsidRPr="003921A6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思想觉悟高，原则性强，大公无私，甘于奉献。</w:t>
      </w:r>
    </w:p>
    <w:p w:rsidR="00DB0908" w:rsidRPr="003845FA" w:rsidRDefault="00DB0908" w:rsidP="00A849B9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严谨认真、勤奋踏实，积极进取、追求卓越，持之以恒。能吃苦、爱钻研，具有较强的抗挫折能力</w:t>
      </w:r>
      <w:r w:rsidR="003F63E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和抗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压</w:t>
      </w:r>
      <w:r w:rsidR="003F63E9">
        <w:rPr>
          <w:rFonts w:ascii="Times New Roman" w:eastAsia="宋体" w:hAnsi="Times New Roman" w:cs="Times New Roman" w:hint="eastAsia"/>
          <w:color w:val="auto"/>
          <w:sz w:val="24"/>
          <w:szCs w:val="24"/>
          <w:lang w:val="zh-CN" w:bidi="zh-CN"/>
        </w:rPr>
        <w:t>能力</w:t>
      </w:r>
      <w:r w:rsidRPr="003845FA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。</w:t>
      </w:r>
    </w:p>
    <w:p w:rsidR="008854CA" w:rsidRPr="008C162C" w:rsidRDefault="00DB0908" w:rsidP="00987EC2">
      <w:pPr>
        <w:pStyle w:val="a"/>
        <w:spacing w:line="360" w:lineRule="auto"/>
        <w:jc w:val="both"/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</w:pPr>
      <w:r w:rsidRPr="008C162C">
        <w:rPr>
          <w:rFonts w:ascii="Times New Roman" w:eastAsia="宋体" w:hAnsi="Times New Roman" w:cs="Times New Roman"/>
          <w:color w:val="auto"/>
          <w:sz w:val="24"/>
          <w:szCs w:val="24"/>
          <w:lang w:val="zh-CN" w:bidi="zh-CN"/>
        </w:rPr>
        <w:t>业余爱好广泛，喜欢参加文体活动，身体素质好，有较高的文学、艺术修养。</w:t>
      </w:r>
    </w:p>
    <w:sectPr w:rsidR="008854CA" w:rsidRPr="008C162C" w:rsidSect="008045D7">
      <w:footerReference w:type="default" r:id="rId9"/>
      <w:pgSz w:w="11907" w:h="16839" w:code="9"/>
      <w:pgMar w:top="1008" w:right="1152" w:bottom="1152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E00" w:rsidRDefault="009B7E00">
      <w:pPr>
        <w:spacing w:after="0"/>
      </w:pPr>
      <w:r>
        <w:separator/>
      </w:r>
    </w:p>
  </w:endnote>
  <w:endnote w:type="continuationSeparator" w:id="0">
    <w:p w:rsidR="009B7E00" w:rsidRDefault="009B7E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MinchoB">
    <w:altName w:val="MS Gothic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0A9" w:rsidRDefault="009D5933">
    <w:pPr>
      <w:pStyle w:val="ab"/>
    </w:pPr>
    <w:r>
      <w:rPr>
        <w:lang w:val="zh-CN" w:bidi="zh-CN"/>
      </w:rPr>
      <w:t>第</w:t>
    </w:r>
    <w:r>
      <w:rPr>
        <w:lang w:val="zh-CN" w:bidi="zh-CN"/>
      </w:rPr>
      <w:t xml:space="preserve"> </w:t>
    </w:r>
    <w:r>
      <w:rPr>
        <w:lang w:val="zh-CN" w:bidi="zh-CN"/>
      </w:rPr>
      <w:fldChar w:fldCharType="begin"/>
    </w:r>
    <w:r>
      <w:rPr>
        <w:lang w:val="zh-CN" w:bidi="zh-CN"/>
      </w:rPr>
      <w:instrText xml:space="preserve"> PAGE   \* MERGEFORMAT </w:instrText>
    </w:r>
    <w:r>
      <w:rPr>
        <w:lang w:val="zh-CN" w:bidi="zh-CN"/>
      </w:rPr>
      <w:fldChar w:fldCharType="separate"/>
    </w:r>
    <w:r w:rsidR="00D25B89">
      <w:rPr>
        <w:noProof/>
        <w:lang w:val="zh-CN" w:bidi="zh-CN"/>
      </w:rPr>
      <w:t>5</w:t>
    </w:r>
    <w:r>
      <w:rPr>
        <w:noProof/>
        <w:lang w:val="zh-CN" w:bidi="zh-CN"/>
      </w:rPr>
      <w:fldChar w:fldCharType="end"/>
    </w:r>
    <w:r>
      <w:rPr>
        <w:lang w:val="zh-CN" w:bidi="zh-CN"/>
      </w:rPr>
      <w:t xml:space="preserve"> </w:t>
    </w:r>
    <w:r>
      <w:rPr>
        <w:lang w:val="zh-CN" w:bidi="zh-CN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E00" w:rsidRDefault="009B7E00">
      <w:pPr>
        <w:spacing w:after="0"/>
      </w:pPr>
      <w:r>
        <w:separator/>
      </w:r>
    </w:p>
  </w:footnote>
  <w:footnote w:type="continuationSeparator" w:id="0">
    <w:p w:rsidR="009B7E00" w:rsidRDefault="009B7E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B66D5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AF24DD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386E0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07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D76DE8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0685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A9E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962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292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06D6D4"/>
    <w:lvl w:ilvl="0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0" w15:restartNumberingAfterBreak="0">
    <w:nsid w:val="08E72B9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A034AD0"/>
    <w:multiLevelType w:val="multilevel"/>
    <w:tmpl w:val="67B638B6"/>
    <w:lvl w:ilvl="0">
      <w:start w:val="1"/>
      <w:numFmt w:val="bullet"/>
      <w:pStyle w:val="a"/>
      <w:lvlText w:val="·"/>
      <w:lvlJc w:val="left"/>
      <w:pPr>
        <w:tabs>
          <w:tab w:val="num" w:pos="216"/>
        </w:tabs>
        <w:ind w:left="216" w:hanging="216"/>
      </w:pPr>
      <w:rPr>
        <w:rFonts w:ascii="Cambria" w:hAnsi="Cambria" w:hint="default"/>
      </w:rPr>
    </w:lvl>
    <w:lvl w:ilvl="1">
      <w:start w:val="1"/>
      <w:numFmt w:val="bullet"/>
      <w:lvlText w:val="o"/>
      <w:lvlJc w:val="left"/>
      <w:pPr>
        <w:tabs>
          <w:tab w:val="num" w:pos="648"/>
        </w:tabs>
        <w:ind w:left="648" w:hanging="216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512"/>
        </w:tabs>
        <w:ind w:left="1512" w:hanging="216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944"/>
        </w:tabs>
        <w:ind w:left="1944" w:hanging="216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376"/>
        </w:tabs>
        <w:ind w:left="2376" w:hanging="216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08"/>
        </w:tabs>
        <w:ind w:left="2808" w:hanging="21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216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72"/>
        </w:tabs>
        <w:ind w:left="3672" w:hanging="216"/>
      </w:pPr>
      <w:rPr>
        <w:rFonts w:ascii="Wingdings" w:hAnsi="Wingdings" w:hint="default"/>
      </w:rPr>
    </w:lvl>
  </w:abstractNum>
  <w:abstractNum w:abstractNumId="12" w15:restartNumberingAfterBreak="0">
    <w:nsid w:val="0E1D32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C864A0"/>
    <w:multiLevelType w:val="multilevel"/>
    <w:tmpl w:val="F42A8A2A"/>
    <w:lvl w:ilvl="0">
      <w:start w:val="1"/>
      <w:numFmt w:val="upperRoman"/>
      <w:lvlText w:val="文章 %1。"/>
      <w:lvlJc w:val="left"/>
      <w:pPr>
        <w:ind w:left="0" w:firstLine="0"/>
      </w:p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AD436E"/>
    <w:multiLevelType w:val="multilevel"/>
    <w:tmpl w:val="72A0C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83A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D8015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2FC5048"/>
    <w:multiLevelType w:val="multilevel"/>
    <w:tmpl w:val="04090023"/>
    <w:lvl w:ilvl="0">
      <w:start w:val="1"/>
      <w:numFmt w:val="upperRoman"/>
      <w:lvlText w:val="文章 %1。"/>
      <w:lvlJc w:val="left"/>
      <w:pPr>
        <w:ind w:left="0" w:firstLine="0"/>
      </w:p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D9D5ECA"/>
    <w:multiLevelType w:val="multilevel"/>
    <w:tmpl w:val="2DB03242"/>
    <w:lvl w:ilvl="0">
      <w:start w:val="1"/>
      <w:numFmt w:val="decimal"/>
      <w:pStyle w:val="a0"/>
      <w:lvlText w:val="%1)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288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6"/>
        </w:tabs>
        <w:ind w:left="1296" w:hanging="28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28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04"/>
        </w:tabs>
        <w:ind w:left="2304" w:hanging="288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08"/>
        </w:tabs>
        <w:ind w:left="2808" w:hanging="28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2"/>
        </w:tabs>
        <w:ind w:left="331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816"/>
        </w:tabs>
        <w:ind w:left="3816" w:hanging="288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288"/>
      </w:pPr>
      <w:rPr>
        <w:rFonts w:hint="default"/>
      </w:rPr>
    </w:lvl>
  </w:abstractNum>
  <w:abstractNum w:abstractNumId="19" w15:restartNumberingAfterBreak="0">
    <w:nsid w:val="71866955"/>
    <w:multiLevelType w:val="multilevel"/>
    <w:tmpl w:val="01684A10"/>
    <w:lvl w:ilvl="0">
      <w:start w:val="1"/>
      <w:numFmt w:val="upperRoman"/>
      <w:lvlText w:val="文章 %1。"/>
      <w:lvlJc w:val="left"/>
      <w:pPr>
        <w:ind w:left="0" w:firstLine="0"/>
      </w:p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6"/>
  </w:num>
  <w:num w:numId="16">
    <w:abstractNumId w:val="12"/>
  </w:num>
  <w:num w:numId="17">
    <w:abstractNumId w:val="15"/>
  </w:num>
  <w:num w:numId="18">
    <w:abstractNumId w:val="10"/>
  </w:num>
  <w:num w:numId="19">
    <w:abstractNumId w:val="19"/>
  </w:num>
  <w:num w:numId="20">
    <w:abstractNumId w:val="17"/>
  </w:num>
  <w:num w:numId="21">
    <w:abstractNumId w:val="11"/>
  </w:num>
  <w:num w:numId="22">
    <w:abstractNumId w:val="14"/>
  </w:num>
  <w:num w:numId="23">
    <w:abstractNumId w:val="18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 Copy&lt;/Style&gt;&lt;LeftDelim&gt;{&lt;/LeftDelim&gt;&lt;RightDelim&gt;}&lt;/RightDelim&gt;&lt;FontName&gt;Cambria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vrevwtxhfxszjerwstppv5itervr9t2x9vw&quot;&gt;地下水&lt;record-ids&gt;&lt;item&gt;165&lt;/item&gt;&lt;item&gt;169&lt;/item&gt;&lt;/record-ids&gt;&lt;/item&gt;&lt;/Libraries&gt;"/>
  </w:docVars>
  <w:rsids>
    <w:rsidRoot w:val="008B3652"/>
    <w:rsid w:val="000171CE"/>
    <w:rsid w:val="00044101"/>
    <w:rsid w:val="00053AD2"/>
    <w:rsid w:val="00062EF6"/>
    <w:rsid w:val="00063156"/>
    <w:rsid w:val="00064426"/>
    <w:rsid w:val="00064BC3"/>
    <w:rsid w:val="000650DC"/>
    <w:rsid w:val="00073B00"/>
    <w:rsid w:val="000820BF"/>
    <w:rsid w:val="00085509"/>
    <w:rsid w:val="00085563"/>
    <w:rsid w:val="000A4F59"/>
    <w:rsid w:val="000A6A7A"/>
    <w:rsid w:val="000B19BA"/>
    <w:rsid w:val="000B3E72"/>
    <w:rsid w:val="000C36B3"/>
    <w:rsid w:val="000C70F4"/>
    <w:rsid w:val="000E237A"/>
    <w:rsid w:val="00101806"/>
    <w:rsid w:val="001078FD"/>
    <w:rsid w:val="0011089E"/>
    <w:rsid w:val="001247A5"/>
    <w:rsid w:val="00136E9B"/>
    <w:rsid w:val="00141A4C"/>
    <w:rsid w:val="00141C55"/>
    <w:rsid w:val="00171649"/>
    <w:rsid w:val="00182C9A"/>
    <w:rsid w:val="001875D7"/>
    <w:rsid w:val="001969DD"/>
    <w:rsid w:val="00197AFD"/>
    <w:rsid w:val="001A188E"/>
    <w:rsid w:val="001B29CF"/>
    <w:rsid w:val="001C33A9"/>
    <w:rsid w:val="001E72F7"/>
    <w:rsid w:val="00203ACA"/>
    <w:rsid w:val="00205789"/>
    <w:rsid w:val="002104CB"/>
    <w:rsid w:val="00227271"/>
    <w:rsid w:val="002408C8"/>
    <w:rsid w:val="002475DF"/>
    <w:rsid w:val="002551E0"/>
    <w:rsid w:val="0028220F"/>
    <w:rsid w:val="00292141"/>
    <w:rsid w:val="00295483"/>
    <w:rsid w:val="002A2537"/>
    <w:rsid w:val="002B6C51"/>
    <w:rsid w:val="002C64AC"/>
    <w:rsid w:val="002D1100"/>
    <w:rsid w:val="002D193E"/>
    <w:rsid w:val="002D4F19"/>
    <w:rsid w:val="002E32F2"/>
    <w:rsid w:val="002F783F"/>
    <w:rsid w:val="00302810"/>
    <w:rsid w:val="003076CD"/>
    <w:rsid w:val="00310BB1"/>
    <w:rsid w:val="003214EB"/>
    <w:rsid w:val="00322330"/>
    <w:rsid w:val="00322CF4"/>
    <w:rsid w:val="003234C2"/>
    <w:rsid w:val="00324355"/>
    <w:rsid w:val="00327FD7"/>
    <w:rsid w:val="0033285B"/>
    <w:rsid w:val="003372A4"/>
    <w:rsid w:val="00337ECA"/>
    <w:rsid w:val="00354490"/>
    <w:rsid w:val="00356C14"/>
    <w:rsid w:val="00365251"/>
    <w:rsid w:val="00370CC6"/>
    <w:rsid w:val="003815E0"/>
    <w:rsid w:val="00382B71"/>
    <w:rsid w:val="003845FA"/>
    <w:rsid w:val="003921A6"/>
    <w:rsid w:val="00396C1C"/>
    <w:rsid w:val="003B1AE4"/>
    <w:rsid w:val="003C70B1"/>
    <w:rsid w:val="003D38C5"/>
    <w:rsid w:val="003F63E9"/>
    <w:rsid w:val="00417904"/>
    <w:rsid w:val="004301AE"/>
    <w:rsid w:val="00440050"/>
    <w:rsid w:val="0047302B"/>
    <w:rsid w:val="00474FC0"/>
    <w:rsid w:val="00484047"/>
    <w:rsid w:val="004843F8"/>
    <w:rsid w:val="004854F5"/>
    <w:rsid w:val="00491488"/>
    <w:rsid w:val="00493A45"/>
    <w:rsid w:val="004962B6"/>
    <w:rsid w:val="004979BF"/>
    <w:rsid w:val="004B5F6D"/>
    <w:rsid w:val="004C70B4"/>
    <w:rsid w:val="00506997"/>
    <w:rsid w:val="005532A9"/>
    <w:rsid w:val="00556890"/>
    <w:rsid w:val="0057137A"/>
    <w:rsid w:val="00573C7C"/>
    <w:rsid w:val="005855E4"/>
    <w:rsid w:val="005943A4"/>
    <w:rsid w:val="005954DA"/>
    <w:rsid w:val="005A18A2"/>
    <w:rsid w:val="005A1BEB"/>
    <w:rsid w:val="005B009C"/>
    <w:rsid w:val="005B19F2"/>
    <w:rsid w:val="005D7900"/>
    <w:rsid w:val="005E75D6"/>
    <w:rsid w:val="00617B26"/>
    <w:rsid w:val="006224B0"/>
    <w:rsid w:val="006270A9"/>
    <w:rsid w:val="0062760F"/>
    <w:rsid w:val="0063180D"/>
    <w:rsid w:val="00636806"/>
    <w:rsid w:val="00642374"/>
    <w:rsid w:val="00644F92"/>
    <w:rsid w:val="00646085"/>
    <w:rsid w:val="006508B5"/>
    <w:rsid w:val="00675956"/>
    <w:rsid w:val="00681034"/>
    <w:rsid w:val="00686956"/>
    <w:rsid w:val="006C0A18"/>
    <w:rsid w:val="006C4415"/>
    <w:rsid w:val="006C4B1A"/>
    <w:rsid w:val="006E004A"/>
    <w:rsid w:val="006E3B30"/>
    <w:rsid w:val="006E4486"/>
    <w:rsid w:val="0071671E"/>
    <w:rsid w:val="007260C6"/>
    <w:rsid w:val="00730268"/>
    <w:rsid w:val="00731E95"/>
    <w:rsid w:val="007360F3"/>
    <w:rsid w:val="007365EF"/>
    <w:rsid w:val="007434DD"/>
    <w:rsid w:val="007567C8"/>
    <w:rsid w:val="007913AD"/>
    <w:rsid w:val="007A0A44"/>
    <w:rsid w:val="007C7460"/>
    <w:rsid w:val="007F0BBC"/>
    <w:rsid w:val="008045D7"/>
    <w:rsid w:val="00806398"/>
    <w:rsid w:val="00816216"/>
    <w:rsid w:val="00816B3F"/>
    <w:rsid w:val="008423AB"/>
    <w:rsid w:val="008446A5"/>
    <w:rsid w:val="00853147"/>
    <w:rsid w:val="0087734B"/>
    <w:rsid w:val="008854CA"/>
    <w:rsid w:val="008901E8"/>
    <w:rsid w:val="00891965"/>
    <w:rsid w:val="00892EBD"/>
    <w:rsid w:val="00893419"/>
    <w:rsid w:val="008B3652"/>
    <w:rsid w:val="008B4F45"/>
    <w:rsid w:val="008B721F"/>
    <w:rsid w:val="008C162C"/>
    <w:rsid w:val="008D2FB2"/>
    <w:rsid w:val="008F24D5"/>
    <w:rsid w:val="00916F42"/>
    <w:rsid w:val="00927DFC"/>
    <w:rsid w:val="00941872"/>
    <w:rsid w:val="00942F71"/>
    <w:rsid w:val="00956C1A"/>
    <w:rsid w:val="00963EAB"/>
    <w:rsid w:val="009778E2"/>
    <w:rsid w:val="009A05DB"/>
    <w:rsid w:val="009B13A7"/>
    <w:rsid w:val="009B1D79"/>
    <w:rsid w:val="009B6C98"/>
    <w:rsid w:val="009B7E00"/>
    <w:rsid w:val="009D5933"/>
    <w:rsid w:val="009E68FD"/>
    <w:rsid w:val="009E73A9"/>
    <w:rsid w:val="009E7C42"/>
    <w:rsid w:val="00A07F98"/>
    <w:rsid w:val="00A12987"/>
    <w:rsid w:val="00A25067"/>
    <w:rsid w:val="00A2523A"/>
    <w:rsid w:val="00A35846"/>
    <w:rsid w:val="00A35AFB"/>
    <w:rsid w:val="00A54171"/>
    <w:rsid w:val="00A633B5"/>
    <w:rsid w:val="00A741D1"/>
    <w:rsid w:val="00A746B5"/>
    <w:rsid w:val="00A8196C"/>
    <w:rsid w:val="00A849B9"/>
    <w:rsid w:val="00A86284"/>
    <w:rsid w:val="00A86454"/>
    <w:rsid w:val="00A91593"/>
    <w:rsid w:val="00AC3F0B"/>
    <w:rsid w:val="00AD0F89"/>
    <w:rsid w:val="00AD473F"/>
    <w:rsid w:val="00AE0903"/>
    <w:rsid w:val="00AF30B8"/>
    <w:rsid w:val="00AF7ED2"/>
    <w:rsid w:val="00B14B58"/>
    <w:rsid w:val="00B16C30"/>
    <w:rsid w:val="00B31808"/>
    <w:rsid w:val="00B42B9C"/>
    <w:rsid w:val="00B50405"/>
    <w:rsid w:val="00B51917"/>
    <w:rsid w:val="00B539D7"/>
    <w:rsid w:val="00B54F83"/>
    <w:rsid w:val="00B60E8A"/>
    <w:rsid w:val="00BD0F1A"/>
    <w:rsid w:val="00BD768D"/>
    <w:rsid w:val="00BE53CA"/>
    <w:rsid w:val="00C00E0E"/>
    <w:rsid w:val="00C040C3"/>
    <w:rsid w:val="00C048AA"/>
    <w:rsid w:val="00C052EB"/>
    <w:rsid w:val="00C20C32"/>
    <w:rsid w:val="00C22AC6"/>
    <w:rsid w:val="00C263A9"/>
    <w:rsid w:val="00C35D04"/>
    <w:rsid w:val="00C4571B"/>
    <w:rsid w:val="00C5596B"/>
    <w:rsid w:val="00C60AD7"/>
    <w:rsid w:val="00C61F8E"/>
    <w:rsid w:val="00C7712A"/>
    <w:rsid w:val="00C927A6"/>
    <w:rsid w:val="00CB1D53"/>
    <w:rsid w:val="00CC148D"/>
    <w:rsid w:val="00CC7B13"/>
    <w:rsid w:val="00CD231E"/>
    <w:rsid w:val="00CE2209"/>
    <w:rsid w:val="00CE5928"/>
    <w:rsid w:val="00CF2C15"/>
    <w:rsid w:val="00D25B89"/>
    <w:rsid w:val="00D36911"/>
    <w:rsid w:val="00D37BAD"/>
    <w:rsid w:val="00D4685F"/>
    <w:rsid w:val="00D735D9"/>
    <w:rsid w:val="00D82074"/>
    <w:rsid w:val="00DB0908"/>
    <w:rsid w:val="00DB5A6D"/>
    <w:rsid w:val="00DC73B4"/>
    <w:rsid w:val="00DE4A77"/>
    <w:rsid w:val="00DF4013"/>
    <w:rsid w:val="00E019B0"/>
    <w:rsid w:val="00E03153"/>
    <w:rsid w:val="00E04B1A"/>
    <w:rsid w:val="00E07D33"/>
    <w:rsid w:val="00E52745"/>
    <w:rsid w:val="00E70471"/>
    <w:rsid w:val="00E81911"/>
    <w:rsid w:val="00E83E4B"/>
    <w:rsid w:val="00E847D5"/>
    <w:rsid w:val="00E94417"/>
    <w:rsid w:val="00EE3C7C"/>
    <w:rsid w:val="00EE6C38"/>
    <w:rsid w:val="00EE7E73"/>
    <w:rsid w:val="00F00A9D"/>
    <w:rsid w:val="00F170F1"/>
    <w:rsid w:val="00F24F68"/>
    <w:rsid w:val="00F27654"/>
    <w:rsid w:val="00F506C4"/>
    <w:rsid w:val="00F56A89"/>
    <w:rsid w:val="00F606C5"/>
    <w:rsid w:val="00F6676E"/>
    <w:rsid w:val="00F85B16"/>
    <w:rsid w:val="00F97E02"/>
    <w:rsid w:val="00FC5E72"/>
    <w:rsid w:val="00FC6D68"/>
    <w:rsid w:val="00FD25DD"/>
    <w:rsid w:val="00FE682F"/>
    <w:rsid w:val="00FF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ECFAE0-7006-4BFB-9538-943E7DFA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404040" w:themeColor="text1" w:themeTint="BF"/>
        <w:sz w:val="22"/>
        <w:szCs w:val="22"/>
        <w:lang w:val="en-US" w:eastAsia="zh-CN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iPriority="2" w:unhideWhenUsed="1" w:qFormat="1"/>
    <w:lsdException w:name="Signature" w:semiHidden="1" w:uiPriority="2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iPriority="2" w:unhideWhenUsed="1" w:qFormat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B29CF"/>
  </w:style>
  <w:style w:type="paragraph" w:styleId="1">
    <w:name w:val="heading 1"/>
    <w:basedOn w:val="a1"/>
    <w:link w:val="10"/>
    <w:uiPriority w:val="9"/>
    <w:qFormat/>
    <w:rsid w:val="001B29CF"/>
    <w:pPr>
      <w:keepNext/>
      <w:keepLines/>
      <w:spacing w:before="320" w:after="100"/>
      <w:contextualSpacing/>
      <w:outlineLvl w:val="0"/>
    </w:pPr>
    <w:rPr>
      <w:rFonts w:asciiTheme="majorHAnsi" w:eastAsiaTheme="majorEastAsia" w:hAnsiTheme="majorHAnsi" w:cstheme="majorBidi"/>
      <w:b/>
      <w:color w:val="2A7B88" w:themeColor="accent1" w:themeShade="BF"/>
      <w:sz w:val="28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1B29CF"/>
    <w:pPr>
      <w:keepNext/>
      <w:keepLines/>
      <w:spacing w:before="60" w:after="40"/>
      <w:contextualSpacing/>
      <w:outlineLvl w:val="1"/>
    </w:pPr>
    <w:rPr>
      <w:rFonts w:asciiTheme="majorHAnsi" w:eastAsiaTheme="majorEastAsia" w:hAnsiTheme="majorHAnsi" w:cstheme="majorBidi"/>
      <w:b/>
      <w:caps/>
      <w:color w:val="262626" w:themeColor="text1" w:themeTint="D9"/>
      <w:sz w:val="24"/>
      <w:szCs w:val="26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28220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2822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link w:val="a6"/>
    <w:uiPriority w:val="1"/>
    <w:qFormat/>
    <w:rsid w:val="00C61F8E"/>
    <w:pPr>
      <w:pBdr>
        <w:bottom w:val="single" w:sz="12" w:space="4" w:color="39A5B7" w:themeColor="accent1"/>
      </w:pBdr>
      <w:spacing w:after="120"/>
      <w:contextualSpacing/>
    </w:pPr>
    <w:rPr>
      <w:rFonts w:asciiTheme="majorHAnsi" w:eastAsiaTheme="majorEastAsia" w:hAnsiTheme="majorHAnsi" w:cstheme="majorBidi"/>
      <w:color w:val="2A7B88" w:themeColor="accent1" w:themeShade="BF"/>
      <w:kern w:val="28"/>
      <w:sz w:val="56"/>
    </w:rPr>
  </w:style>
  <w:style w:type="character" w:customStyle="1" w:styleId="a6">
    <w:name w:val="标题 字符"/>
    <w:basedOn w:val="a2"/>
    <w:link w:val="a5"/>
    <w:uiPriority w:val="1"/>
    <w:rsid w:val="00C61F8E"/>
    <w:rPr>
      <w:rFonts w:asciiTheme="majorHAnsi" w:eastAsiaTheme="majorEastAsia" w:hAnsiTheme="majorHAnsi" w:cstheme="majorBidi"/>
      <w:color w:val="2A7B88" w:themeColor="accent1" w:themeShade="BF"/>
      <w:kern w:val="28"/>
      <w:sz w:val="56"/>
    </w:rPr>
  </w:style>
  <w:style w:type="character" w:styleId="a7">
    <w:name w:val="Placeholder Text"/>
    <w:basedOn w:val="a2"/>
    <w:uiPriority w:val="99"/>
    <w:semiHidden/>
    <w:rsid w:val="00E83E4B"/>
    <w:rPr>
      <w:color w:val="393939" w:themeColor="text2" w:themeShade="BF"/>
    </w:rPr>
  </w:style>
  <w:style w:type="paragraph" w:styleId="a">
    <w:name w:val="List Bullet"/>
    <w:basedOn w:val="a1"/>
    <w:link w:val="a8"/>
    <w:uiPriority w:val="10"/>
    <w:unhideWhenUsed/>
    <w:qFormat/>
    <w:rsid w:val="0087734B"/>
    <w:pPr>
      <w:numPr>
        <w:numId w:val="21"/>
      </w:numPr>
      <w:spacing w:line="288" w:lineRule="auto"/>
      <w:contextualSpacing/>
    </w:pPr>
  </w:style>
  <w:style w:type="paragraph" w:styleId="a9">
    <w:name w:val="header"/>
    <w:basedOn w:val="a1"/>
    <w:link w:val="aa"/>
    <w:uiPriority w:val="99"/>
    <w:unhideWhenUsed/>
    <w:pPr>
      <w:spacing w:after="0"/>
    </w:pPr>
  </w:style>
  <w:style w:type="character" w:customStyle="1" w:styleId="aa">
    <w:name w:val="页眉 字符"/>
    <w:basedOn w:val="a2"/>
    <w:link w:val="a9"/>
    <w:uiPriority w:val="99"/>
  </w:style>
  <w:style w:type="paragraph" w:styleId="ab">
    <w:name w:val="footer"/>
    <w:basedOn w:val="a1"/>
    <w:link w:val="ac"/>
    <w:uiPriority w:val="99"/>
    <w:unhideWhenUsed/>
    <w:rsid w:val="00681034"/>
    <w:pPr>
      <w:spacing w:after="0"/>
      <w:jc w:val="right"/>
    </w:pPr>
    <w:rPr>
      <w:color w:val="2A7B88" w:themeColor="accent1" w:themeShade="BF"/>
    </w:rPr>
  </w:style>
  <w:style w:type="character" w:customStyle="1" w:styleId="ac">
    <w:name w:val="页脚 字符"/>
    <w:basedOn w:val="a2"/>
    <w:link w:val="ab"/>
    <w:uiPriority w:val="99"/>
    <w:rsid w:val="00681034"/>
    <w:rPr>
      <w:color w:val="2A7B88" w:themeColor="accent1" w:themeShade="BF"/>
    </w:rPr>
  </w:style>
  <w:style w:type="character" w:customStyle="1" w:styleId="10">
    <w:name w:val="标题 1 字符"/>
    <w:basedOn w:val="a2"/>
    <w:link w:val="1"/>
    <w:uiPriority w:val="9"/>
    <w:rsid w:val="001B29CF"/>
    <w:rPr>
      <w:rFonts w:asciiTheme="majorHAnsi" w:eastAsiaTheme="majorEastAsia" w:hAnsiTheme="majorHAnsi" w:cstheme="majorBidi"/>
      <w:b/>
      <w:color w:val="2A7B88" w:themeColor="accent1" w:themeShade="BF"/>
      <w:sz w:val="28"/>
      <w:szCs w:val="32"/>
    </w:rPr>
  </w:style>
  <w:style w:type="character" w:customStyle="1" w:styleId="20">
    <w:name w:val="标题 2 字符"/>
    <w:basedOn w:val="a2"/>
    <w:link w:val="2"/>
    <w:uiPriority w:val="9"/>
    <w:rsid w:val="001B29CF"/>
    <w:rPr>
      <w:rFonts w:asciiTheme="majorHAnsi" w:eastAsiaTheme="majorEastAsia" w:hAnsiTheme="majorHAnsi" w:cstheme="majorBidi"/>
      <w:b/>
      <w:caps/>
      <w:color w:val="262626" w:themeColor="text1" w:themeTint="D9"/>
      <w:sz w:val="24"/>
      <w:szCs w:val="26"/>
    </w:rPr>
  </w:style>
  <w:style w:type="paragraph" w:styleId="TOC">
    <w:name w:val="TOC Heading"/>
    <w:basedOn w:val="1"/>
    <w:next w:val="a1"/>
    <w:uiPriority w:val="39"/>
    <w:semiHidden/>
    <w:unhideWhenUsed/>
    <w:qFormat/>
    <w:pPr>
      <w:contextualSpacing w:val="0"/>
      <w:outlineLvl w:val="9"/>
    </w:pPr>
  </w:style>
  <w:style w:type="character" w:styleId="ad">
    <w:name w:val="Intense Emphasis"/>
    <w:basedOn w:val="a2"/>
    <w:uiPriority w:val="21"/>
    <w:semiHidden/>
    <w:unhideWhenUsed/>
    <w:qFormat/>
    <w:rPr>
      <w:i/>
      <w:iCs/>
      <w:color w:val="2A7B88" w:themeColor="accent1" w:themeShade="BF"/>
    </w:rPr>
  </w:style>
  <w:style w:type="character" w:styleId="ae">
    <w:name w:val="Intense Reference"/>
    <w:basedOn w:val="a2"/>
    <w:uiPriority w:val="32"/>
    <w:semiHidden/>
    <w:unhideWhenUsed/>
    <w:qFormat/>
    <w:rPr>
      <w:b/>
      <w:bCs/>
      <w:caps w:val="0"/>
      <w:smallCaps/>
      <w:color w:val="2A7B88" w:themeColor="accent1" w:themeShade="BF"/>
      <w:spacing w:val="5"/>
    </w:rPr>
  </w:style>
  <w:style w:type="paragraph" w:styleId="af">
    <w:name w:val="Intense Quote"/>
    <w:basedOn w:val="a1"/>
    <w:next w:val="a1"/>
    <w:link w:val="af0"/>
    <w:uiPriority w:val="30"/>
    <w:semiHidden/>
    <w:unhideWhenUsed/>
    <w:qFormat/>
    <w:pPr>
      <w:pBdr>
        <w:top w:val="single" w:sz="4" w:space="10" w:color="2A7B88" w:themeColor="accent1" w:themeShade="BF"/>
        <w:bottom w:val="single" w:sz="4" w:space="10" w:color="2A7B88" w:themeColor="accent1" w:themeShade="BF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af0">
    <w:name w:val="明显引用 字符"/>
    <w:basedOn w:val="a2"/>
    <w:link w:val="af"/>
    <w:uiPriority w:val="30"/>
    <w:semiHidden/>
    <w:rPr>
      <w:i/>
      <w:iCs/>
      <w:color w:val="2A7B88" w:themeColor="accent1" w:themeShade="BF"/>
    </w:rPr>
  </w:style>
  <w:style w:type="paragraph" w:styleId="a0">
    <w:name w:val="List Number"/>
    <w:basedOn w:val="a1"/>
    <w:uiPriority w:val="11"/>
    <w:qFormat/>
    <w:rsid w:val="0087734B"/>
    <w:pPr>
      <w:numPr>
        <w:numId w:val="23"/>
      </w:numPr>
      <w:spacing w:line="288" w:lineRule="auto"/>
      <w:contextualSpacing/>
    </w:pPr>
  </w:style>
  <w:style w:type="character" w:styleId="af1">
    <w:name w:val="FollowedHyperlink"/>
    <w:basedOn w:val="a2"/>
    <w:uiPriority w:val="99"/>
    <w:semiHidden/>
    <w:unhideWhenUsed/>
    <w:rsid w:val="00E83E4B"/>
    <w:rPr>
      <w:color w:val="7B4968" w:themeColor="accent5" w:themeShade="BF"/>
      <w:u w:val="single"/>
    </w:rPr>
  </w:style>
  <w:style w:type="character" w:styleId="af2">
    <w:name w:val="Hyperlink"/>
    <w:basedOn w:val="a2"/>
    <w:uiPriority w:val="99"/>
    <w:unhideWhenUsed/>
    <w:rsid w:val="00E83E4B"/>
    <w:rPr>
      <w:color w:val="2A7B88" w:themeColor="accent1" w:themeShade="BF"/>
      <w:u w:val="single"/>
    </w:rPr>
  </w:style>
  <w:style w:type="paragraph" w:styleId="3">
    <w:name w:val="Body Text 3"/>
    <w:basedOn w:val="a1"/>
    <w:link w:val="30"/>
    <w:uiPriority w:val="99"/>
    <w:semiHidden/>
    <w:unhideWhenUsed/>
    <w:rsid w:val="00E83E4B"/>
    <w:pPr>
      <w:spacing w:after="120"/>
    </w:pPr>
    <w:rPr>
      <w:szCs w:val="16"/>
    </w:rPr>
  </w:style>
  <w:style w:type="character" w:customStyle="1" w:styleId="30">
    <w:name w:val="正文文本 3 字符"/>
    <w:basedOn w:val="a2"/>
    <w:link w:val="3"/>
    <w:uiPriority w:val="99"/>
    <w:semiHidden/>
    <w:rsid w:val="00E83E4B"/>
    <w:rPr>
      <w:szCs w:val="16"/>
    </w:rPr>
  </w:style>
  <w:style w:type="paragraph" w:styleId="af3">
    <w:name w:val="Block Text"/>
    <w:basedOn w:val="a1"/>
    <w:uiPriority w:val="99"/>
    <w:semiHidden/>
    <w:unhideWhenUsed/>
    <w:rsid w:val="00E83E4B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i/>
      <w:iCs/>
      <w:color w:val="2A7B88" w:themeColor="accent1" w:themeShade="BF"/>
    </w:rPr>
  </w:style>
  <w:style w:type="paragraph" w:styleId="31">
    <w:name w:val="Body Text Indent 3"/>
    <w:basedOn w:val="a1"/>
    <w:link w:val="32"/>
    <w:uiPriority w:val="99"/>
    <w:semiHidden/>
    <w:unhideWhenUsed/>
    <w:rsid w:val="00E83E4B"/>
    <w:pPr>
      <w:spacing w:after="120"/>
      <w:ind w:left="360"/>
    </w:pPr>
    <w:rPr>
      <w:szCs w:val="16"/>
    </w:rPr>
  </w:style>
  <w:style w:type="character" w:customStyle="1" w:styleId="32">
    <w:name w:val="正文文本缩进 3 字符"/>
    <w:basedOn w:val="a2"/>
    <w:link w:val="31"/>
    <w:uiPriority w:val="99"/>
    <w:semiHidden/>
    <w:rsid w:val="00E83E4B"/>
    <w:rPr>
      <w:szCs w:val="16"/>
    </w:rPr>
  </w:style>
  <w:style w:type="character" w:styleId="af4">
    <w:name w:val="annotation reference"/>
    <w:basedOn w:val="a2"/>
    <w:uiPriority w:val="99"/>
    <w:semiHidden/>
    <w:unhideWhenUsed/>
    <w:rsid w:val="0028220F"/>
    <w:rPr>
      <w:sz w:val="22"/>
      <w:szCs w:val="16"/>
    </w:rPr>
  </w:style>
  <w:style w:type="paragraph" w:styleId="af5">
    <w:name w:val="Document Map"/>
    <w:basedOn w:val="a1"/>
    <w:link w:val="af6"/>
    <w:uiPriority w:val="99"/>
    <w:semiHidden/>
    <w:unhideWhenUsed/>
    <w:rsid w:val="00E83E4B"/>
    <w:pPr>
      <w:spacing w:after="0"/>
    </w:pPr>
    <w:rPr>
      <w:rFonts w:ascii="Segoe UI" w:hAnsi="Segoe UI" w:cs="Segoe UI"/>
      <w:szCs w:val="16"/>
    </w:rPr>
  </w:style>
  <w:style w:type="character" w:customStyle="1" w:styleId="af6">
    <w:name w:val="文档结构图 字符"/>
    <w:basedOn w:val="a2"/>
    <w:link w:val="af5"/>
    <w:uiPriority w:val="99"/>
    <w:semiHidden/>
    <w:rsid w:val="00E83E4B"/>
    <w:rPr>
      <w:rFonts w:ascii="Segoe UI" w:hAnsi="Segoe UI" w:cs="Segoe UI"/>
      <w:szCs w:val="16"/>
    </w:rPr>
  </w:style>
  <w:style w:type="character" w:customStyle="1" w:styleId="80">
    <w:name w:val="标题 8 字符"/>
    <w:basedOn w:val="a2"/>
    <w:link w:val="8"/>
    <w:uiPriority w:val="9"/>
    <w:semiHidden/>
    <w:rsid w:val="0028220F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90">
    <w:name w:val="标题 9 字符"/>
    <w:basedOn w:val="a2"/>
    <w:link w:val="9"/>
    <w:uiPriority w:val="9"/>
    <w:semiHidden/>
    <w:rsid w:val="0028220F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af7">
    <w:name w:val="caption"/>
    <w:basedOn w:val="a1"/>
    <w:next w:val="a1"/>
    <w:uiPriority w:val="35"/>
    <w:semiHidden/>
    <w:unhideWhenUsed/>
    <w:qFormat/>
    <w:rsid w:val="0028220F"/>
    <w:pPr>
      <w:spacing w:after="200"/>
    </w:pPr>
    <w:rPr>
      <w:i/>
      <w:iCs/>
      <w:color w:val="4D4D4D" w:themeColor="text2"/>
      <w:szCs w:val="18"/>
    </w:rPr>
  </w:style>
  <w:style w:type="paragraph" w:styleId="af8">
    <w:name w:val="Balloon Text"/>
    <w:basedOn w:val="a1"/>
    <w:link w:val="af9"/>
    <w:uiPriority w:val="99"/>
    <w:semiHidden/>
    <w:unhideWhenUsed/>
    <w:rsid w:val="0028220F"/>
    <w:pPr>
      <w:spacing w:after="0"/>
    </w:pPr>
    <w:rPr>
      <w:rFonts w:ascii="Segoe UI" w:hAnsi="Segoe UI" w:cs="Segoe UI"/>
      <w:szCs w:val="18"/>
    </w:rPr>
  </w:style>
  <w:style w:type="character" w:customStyle="1" w:styleId="af9">
    <w:name w:val="批注框文本 字符"/>
    <w:basedOn w:val="a2"/>
    <w:link w:val="af8"/>
    <w:uiPriority w:val="99"/>
    <w:semiHidden/>
    <w:rsid w:val="0028220F"/>
    <w:rPr>
      <w:rFonts w:ascii="Segoe UI" w:hAnsi="Segoe UI" w:cs="Segoe UI"/>
      <w:szCs w:val="18"/>
    </w:rPr>
  </w:style>
  <w:style w:type="paragraph" w:styleId="afa">
    <w:name w:val="annotation text"/>
    <w:basedOn w:val="a1"/>
    <w:link w:val="afb"/>
    <w:uiPriority w:val="99"/>
    <w:semiHidden/>
    <w:unhideWhenUsed/>
    <w:rsid w:val="0028220F"/>
    <w:rPr>
      <w:szCs w:val="20"/>
    </w:rPr>
  </w:style>
  <w:style w:type="character" w:customStyle="1" w:styleId="afb">
    <w:name w:val="批注文字 字符"/>
    <w:basedOn w:val="a2"/>
    <w:link w:val="afa"/>
    <w:uiPriority w:val="99"/>
    <w:semiHidden/>
    <w:rsid w:val="0028220F"/>
    <w:rPr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28220F"/>
    <w:rPr>
      <w:b/>
      <w:bCs/>
    </w:rPr>
  </w:style>
  <w:style w:type="character" w:customStyle="1" w:styleId="afd">
    <w:name w:val="批注主题 字符"/>
    <w:basedOn w:val="afb"/>
    <w:link w:val="afc"/>
    <w:uiPriority w:val="99"/>
    <w:semiHidden/>
    <w:rsid w:val="0028220F"/>
    <w:rPr>
      <w:b/>
      <w:bCs/>
      <w:szCs w:val="20"/>
    </w:rPr>
  </w:style>
  <w:style w:type="paragraph" w:styleId="afe">
    <w:name w:val="endnote text"/>
    <w:basedOn w:val="a1"/>
    <w:link w:val="aff"/>
    <w:uiPriority w:val="99"/>
    <w:semiHidden/>
    <w:unhideWhenUsed/>
    <w:rsid w:val="0028220F"/>
    <w:pPr>
      <w:spacing w:after="0"/>
    </w:pPr>
    <w:rPr>
      <w:szCs w:val="20"/>
    </w:rPr>
  </w:style>
  <w:style w:type="character" w:customStyle="1" w:styleId="aff">
    <w:name w:val="尾注文本 字符"/>
    <w:basedOn w:val="a2"/>
    <w:link w:val="afe"/>
    <w:uiPriority w:val="99"/>
    <w:semiHidden/>
    <w:rsid w:val="0028220F"/>
    <w:rPr>
      <w:szCs w:val="20"/>
    </w:rPr>
  </w:style>
  <w:style w:type="paragraph" w:styleId="aff0">
    <w:name w:val="envelope return"/>
    <w:basedOn w:val="a1"/>
    <w:uiPriority w:val="99"/>
    <w:semiHidden/>
    <w:unhideWhenUsed/>
    <w:rsid w:val="0028220F"/>
    <w:pPr>
      <w:spacing w:after="0"/>
    </w:pPr>
    <w:rPr>
      <w:rFonts w:asciiTheme="majorHAnsi" w:eastAsiaTheme="majorEastAsia" w:hAnsiTheme="majorHAnsi" w:cstheme="majorBidi"/>
      <w:szCs w:val="20"/>
    </w:rPr>
  </w:style>
  <w:style w:type="paragraph" w:styleId="aff1">
    <w:name w:val="footnote text"/>
    <w:basedOn w:val="a1"/>
    <w:link w:val="aff2"/>
    <w:uiPriority w:val="99"/>
    <w:semiHidden/>
    <w:unhideWhenUsed/>
    <w:rsid w:val="0028220F"/>
    <w:pPr>
      <w:spacing w:after="0"/>
    </w:pPr>
    <w:rPr>
      <w:szCs w:val="20"/>
    </w:rPr>
  </w:style>
  <w:style w:type="character" w:customStyle="1" w:styleId="aff2">
    <w:name w:val="脚注文本 字符"/>
    <w:basedOn w:val="a2"/>
    <w:link w:val="aff1"/>
    <w:uiPriority w:val="99"/>
    <w:semiHidden/>
    <w:rsid w:val="0028220F"/>
    <w:rPr>
      <w:szCs w:val="20"/>
    </w:rPr>
  </w:style>
  <w:style w:type="character" w:styleId="HTML">
    <w:name w:val="HTML Code"/>
    <w:basedOn w:val="a2"/>
    <w:uiPriority w:val="99"/>
    <w:semiHidden/>
    <w:unhideWhenUsed/>
    <w:rsid w:val="0028220F"/>
    <w:rPr>
      <w:rFonts w:ascii="Consolas" w:hAnsi="Consolas"/>
      <w:sz w:val="22"/>
      <w:szCs w:val="20"/>
    </w:rPr>
  </w:style>
  <w:style w:type="character" w:styleId="HTML0">
    <w:name w:val="HTML Keyboard"/>
    <w:basedOn w:val="a2"/>
    <w:uiPriority w:val="99"/>
    <w:semiHidden/>
    <w:unhideWhenUsed/>
    <w:rsid w:val="0028220F"/>
    <w:rPr>
      <w:rFonts w:ascii="Consolas" w:hAnsi="Consolas"/>
      <w:sz w:val="22"/>
      <w:szCs w:val="20"/>
    </w:rPr>
  </w:style>
  <w:style w:type="paragraph" w:styleId="HTML1">
    <w:name w:val="HTML Preformatted"/>
    <w:basedOn w:val="a1"/>
    <w:link w:val="HTML2"/>
    <w:uiPriority w:val="99"/>
    <w:semiHidden/>
    <w:unhideWhenUsed/>
    <w:rsid w:val="0028220F"/>
    <w:pPr>
      <w:spacing w:after="0"/>
    </w:pPr>
    <w:rPr>
      <w:rFonts w:ascii="Consolas" w:hAnsi="Consolas"/>
      <w:szCs w:val="20"/>
    </w:rPr>
  </w:style>
  <w:style w:type="character" w:customStyle="1" w:styleId="HTML2">
    <w:name w:val="HTML 预设格式 字符"/>
    <w:basedOn w:val="a2"/>
    <w:link w:val="HTML1"/>
    <w:uiPriority w:val="99"/>
    <w:semiHidden/>
    <w:rsid w:val="0028220F"/>
    <w:rPr>
      <w:rFonts w:ascii="Consolas" w:hAnsi="Consolas"/>
      <w:szCs w:val="20"/>
    </w:rPr>
  </w:style>
  <w:style w:type="character" w:styleId="HTML3">
    <w:name w:val="HTML Typewriter"/>
    <w:basedOn w:val="a2"/>
    <w:uiPriority w:val="99"/>
    <w:semiHidden/>
    <w:unhideWhenUsed/>
    <w:rsid w:val="0028220F"/>
    <w:rPr>
      <w:rFonts w:ascii="Consolas" w:hAnsi="Consolas"/>
      <w:sz w:val="22"/>
      <w:szCs w:val="20"/>
    </w:rPr>
  </w:style>
  <w:style w:type="paragraph" w:styleId="aff3">
    <w:name w:val="macro"/>
    <w:link w:val="aff4"/>
    <w:uiPriority w:val="99"/>
    <w:semiHidden/>
    <w:unhideWhenUsed/>
    <w:rsid w:val="00282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aff4">
    <w:name w:val="宏文本 字符"/>
    <w:basedOn w:val="a2"/>
    <w:link w:val="aff3"/>
    <w:uiPriority w:val="99"/>
    <w:semiHidden/>
    <w:rsid w:val="0028220F"/>
    <w:rPr>
      <w:rFonts w:ascii="Consolas" w:hAnsi="Consolas"/>
      <w:szCs w:val="20"/>
    </w:rPr>
  </w:style>
  <w:style w:type="paragraph" w:styleId="aff5">
    <w:name w:val="Plain Text"/>
    <w:basedOn w:val="a1"/>
    <w:link w:val="aff6"/>
    <w:uiPriority w:val="99"/>
    <w:semiHidden/>
    <w:unhideWhenUsed/>
    <w:rsid w:val="0028220F"/>
    <w:pPr>
      <w:spacing w:after="0"/>
    </w:pPr>
    <w:rPr>
      <w:rFonts w:ascii="Consolas" w:hAnsi="Consolas"/>
      <w:szCs w:val="21"/>
    </w:rPr>
  </w:style>
  <w:style w:type="character" w:customStyle="1" w:styleId="aff6">
    <w:name w:val="纯文本 字符"/>
    <w:basedOn w:val="a2"/>
    <w:link w:val="aff5"/>
    <w:uiPriority w:val="99"/>
    <w:semiHidden/>
    <w:rsid w:val="0028220F"/>
    <w:rPr>
      <w:rFonts w:ascii="Consolas" w:hAnsi="Consolas"/>
      <w:szCs w:val="21"/>
    </w:rPr>
  </w:style>
  <w:style w:type="character" w:customStyle="1" w:styleId="11">
    <w:name w:val="未处理的提及1"/>
    <w:basedOn w:val="a2"/>
    <w:uiPriority w:val="99"/>
    <w:semiHidden/>
    <w:unhideWhenUsed/>
    <w:rsid w:val="00853147"/>
    <w:rPr>
      <w:color w:val="605E5C"/>
      <w:shd w:val="clear" w:color="auto" w:fill="E1DFDD"/>
    </w:rPr>
  </w:style>
  <w:style w:type="paragraph" w:customStyle="1" w:styleId="EndNoteBibliographyTitle">
    <w:name w:val="EndNote Bibliography Title"/>
    <w:basedOn w:val="a1"/>
    <w:link w:val="EndNoteBibliographyTitle0"/>
    <w:rsid w:val="00D4685F"/>
    <w:pPr>
      <w:spacing w:after="0"/>
      <w:jc w:val="center"/>
    </w:pPr>
    <w:rPr>
      <w:rFonts w:ascii="Cambria" w:hAnsi="Cambria"/>
      <w:noProof/>
    </w:rPr>
  </w:style>
  <w:style w:type="character" w:customStyle="1" w:styleId="a8">
    <w:name w:val="列表项目符号 字符"/>
    <w:basedOn w:val="a2"/>
    <w:link w:val="a"/>
    <w:uiPriority w:val="10"/>
    <w:rsid w:val="00D4685F"/>
  </w:style>
  <w:style w:type="character" w:customStyle="1" w:styleId="EndNoteBibliographyTitle0">
    <w:name w:val="EndNote Bibliography Title 字符"/>
    <w:basedOn w:val="a8"/>
    <w:link w:val="EndNoteBibliographyTitle"/>
    <w:rsid w:val="00D4685F"/>
    <w:rPr>
      <w:rFonts w:ascii="Cambria" w:hAnsi="Cambria"/>
      <w:noProof/>
    </w:rPr>
  </w:style>
  <w:style w:type="paragraph" w:customStyle="1" w:styleId="EndNoteBibliography">
    <w:name w:val="EndNote Bibliography"/>
    <w:basedOn w:val="a1"/>
    <w:link w:val="EndNoteBibliography0"/>
    <w:rsid w:val="00D4685F"/>
    <w:rPr>
      <w:rFonts w:ascii="Cambria" w:hAnsi="Cambria"/>
      <w:noProof/>
    </w:rPr>
  </w:style>
  <w:style w:type="character" w:customStyle="1" w:styleId="EndNoteBibliography0">
    <w:name w:val="EndNote Bibliography 字符"/>
    <w:basedOn w:val="a8"/>
    <w:link w:val="EndNoteBibliography"/>
    <w:rsid w:val="00D4685F"/>
    <w:rPr>
      <w:rFonts w:ascii="Cambria" w:hAnsi="Cambria"/>
      <w:noProof/>
    </w:rPr>
  </w:style>
  <w:style w:type="paragraph" w:styleId="aff7">
    <w:name w:val="Normal (Web)"/>
    <w:basedOn w:val="a1"/>
    <w:uiPriority w:val="99"/>
    <w:semiHidden/>
    <w:unhideWhenUsed/>
    <w:rsid w:val="00DB5A6D"/>
    <w:pPr>
      <w:spacing w:before="100" w:beforeAutospacing="1" w:after="100" w:afterAutospacing="1"/>
    </w:pPr>
    <w:rPr>
      <w:rFonts w:ascii="宋体" w:eastAsia="宋体" w:hAnsi="宋体" w:cs="宋体"/>
      <w:color w:val="auto"/>
      <w:sz w:val="24"/>
      <w:szCs w:val="24"/>
    </w:rPr>
  </w:style>
  <w:style w:type="paragraph" w:styleId="aff8">
    <w:name w:val="Revision"/>
    <w:hidden/>
    <w:uiPriority w:val="99"/>
    <w:semiHidden/>
    <w:rsid w:val="0062760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0854;&#24067;&#26085;\AppData\Roaming\Microsoft\Templates\&#31616;&#21382;&#65288;&#24425;&#33394;&#65289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951E52545B4C518A8A4307E186EE3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201852-7DC3-41E3-8798-E0647F91CF6D}"/>
      </w:docPartPr>
      <w:docPartBody>
        <w:p w:rsidR="00994040" w:rsidRDefault="00A56C44">
          <w:pPr>
            <w:pStyle w:val="53951E52545B4C518A8A4307E186EE36"/>
          </w:pPr>
          <w:r>
            <w:rPr>
              <w:lang w:val="zh-CN" w:bidi="zh-CN"/>
            </w:rPr>
            <w:t>教育背景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MinchoB">
    <w:altName w:val="MS Gothic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44"/>
    <w:rsid w:val="00033D34"/>
    <w:rsid w:val="00072F5E"/>
    <w:rsid w:val="000E32A7"/>
    <w:rsid w:val="00307582"/>
    <w:rsid w:val="00552209"/>
    <w:rsid w:val="006219B9"/>
    <w:rsid w:val="008A553F"/>
    <w:rsid w:val="00994040"/>
    <w:rsid w:val="00A56C44"/>
    <w:rsid w:val="00AE4565"/>
    <w:rsid w:val="00C60854"/>
    <w:rsid w:val="00E1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0E271BBB4643E7BB33A9CEBDC9C78E">
    <w:name w:val="F10E271BBB4643E7BB33A9CEBDC9C78E"/>
    <w:pPr>
      <w:widowControl w:val="0"/>
      <w:jc w:val="both"/>
    </w:pPr>
  </w:style>
  <w:style w:type="paragraph" w:customStyle="1" w:styleId="A648E1E4605D4D54AEC3C87234E0DEC6">
    <w:name w:val="A648E1E4605D4D54AEC3C87234E0DEC6"/>
    <w:pPr>
      <w:widowControl w:val="0"/>
      <w:jc w:val="both"/>
    </w:pPr>
  </w:style>
  <w:style w:type="paragraph" w:customStyle="1" w:styleId="B1B05270B56E4DFB924B50E328725B89">
    <w:name w:val="B1B05270B56E4DFB924B50E328725B89"/>
    <w:pPr>
      <w:widowControl w:val="0"/>
      <w:jc w:val="both"/>
    </w:pPr>
  </w:style>
  <w:style w:type="paragraph" w:customStyle="1" w:styleId="27F524B52FFC4E61909B6B3D2782DB73">
    <w:name w:val="27F524B52FFC4E61909B6B3D2782DB73"/>
    <w:pPr>
      <w:widowControl w:val="0"/>
      <w:jc w:val="both"/>
    </w:pPr>
  </w:style>
  <w:style w:type="paragraph" w:customStyle="1" w:styleId="DF614BE1827D447E89B7CE0A4C049377">
    <w:name w:val="DF614BE1827D447E89B7CE0A4C049377"/>
    <w:pPr>
      <w:widowControl w:val="0"/>
      <w:jc w:val="both"/>
    </w:pPr>
  </w:style>
  <w:style w:type="paragraph" w:customStyle="1" w:styleId="B1F5360AEE0E42B281AB9B1B3269C3E2">
    <w:name w:val="B1F5360AEE0E42B281AB9B1B3269C3E2"/>
    <w:pPr>
      <w:widowControl w:val="0"/>
      <w:jc w:val="both"/>
    </w:pPr>
  </w:style>
  <w:style w:type="paragraph" w:customStyle="1" w:styleId="53951E52545B4C518A8A4307E186EE36">
    <w:name w:val="53951E52545B4C518A8A4307E186EE36"/>
    <w:pPr>
      <w:widowControl w:val="0"/>
      <w:jc w:val="both"/>
    </w:pPr>
  </w:style>
  <w:style w:type="paragraph" w:customStyle="1" w:styleId="559C254EFC404787A9ACBA9002EB8640">
    <w:name w:val="559C254EFC404787A9ACBA9002EB8640"/>
    <w:pPr>
      <w:widowControl w:val="0"/>
      <w:jc w:val="both"/>
    </w:pPr>
  </w:style>
  <w:style w:type="paragraph" w:customStyle="1" w:styleId="DA5CE8774CE340398DEE3A52DF5EA7CF">
    <w:name w:val="DA5CE8774CE340398DEE3A52DF5EA7CF"/>
    <w:pPr>
      <w:widowControl w:val="0"/>
      <w:jc w:val="both"/>
    </w:pPr>
  </w:style>
  <w:style w:type="paragraph" w:customStyle="1" w:styleId="78F267A57ADE43A39058C86228DA7FDF">
    <w:name w:val="78F267A57ADE43A39058C86228DA7FDF"/>
    <w:pPr>
      <w:widowControl w:val="0"/>
      <w:jc w:val="both"/>
    </w:pPr>
  </w:style>
  <w:style w:type="paragraph" w:customStyle="1" w:styleId="82485B641A94480DB1ACB73A2A3AC5F9">
    <w:name w:val="82485B641A94480DB1ACB73A2A3AC5F9"/>
    <w:pPr>
      <w:widowControl w:val="0"/>
      <w:jc w:val="both"/>
    </w:pPr>
  </w:style>
  <w:style w:type="paragraph" w:customStyle="1" w:styleId="6DB5AB2E19EC499596D5608953E0C8E9">
    <w:name w:val="6DB5AB2E19EC499596D5608953E0C8E9"/>
    <w:pPr>
      <w:widowControl w:val="0"/>
      <w:jc w:val="both"/>
    </w:pPr>
  </w:style>
  <w:style w:type="paragraph" w:customStyle="1" w:styleId="2B76C325FD1349C09216EF1DCBB9608B">
    <w:name w:val="2B76C325FD1349C09216EF1DCBB9608B"/>
    <w:pPr>
      <w:widowControl w:val="0"/>
      <w:jc w:val="both"/>
    </w:pPr>
  </w:style>
  <w:style w:type="paragraph" w:customStyle="1" w:styleId="0F27986A1927485887C7DE0F0FF05EC1">
    <w:name w:val="0F27986A1927485887C7DE0F0FF05EC1"/>
    <w:pPr>
      <w:widowControl w:val="0"/>
      <w:jc w:val="both"/>
    </w:pPr>
  </w:style>
  <w:style w:type="paragraph" w:customStyle="1" w:styleId="A0A6A73AFF7D48D0B1DC4DB571DC1BAB">
    <w:name w:val="A0A6A73AFF7D48D0B1DC4DB571DC1BAB"/>
    <w:pPr>
      <w:widowControl w:val="0"/>
      <w:jc w:val="both"/>
    </w:pPr>
  </w:style>
  <w:style w:type="paragraph" w:customStyle="1" w:styleId="0713D6C2E8D843E3A67D4010F9EF9FBD">
    <w:name w:val="0713D6C2E8D843E3A67D4010F9EF9FBD"/>
    <w:pPr>
      <w:widowControl w:val="0"/>
      <w:jc w:val="both"/>
    </w:pPr>
  </w:style>
  <w:style w:type="paragraph" w:customStyle="1" w:styleId="7BD168003DB14A28A8EDCC5F09DE348A">
    <w:name w:val="7BD168003DB14A28A8EDCC5F09DE348A"/>
    <w:pPr>
      <w:widowControl w:val="0"/>
      <w:jc w:val="both"/>
    </w:pPr>
  </w:style>
  <w:style w:type="paragraph" w:customStyle="1" w:styleId="BB1E7F73CD1142F2938E9EA217273C15">
    <w:name w:val="BB1E7F73CD1142F2938E9EA217273C15"/>
    <w:pPr>
      <w:widowControl w:val="0"/>
      <w:jc w:val="both"/>
    </w:pPr>
  </w:style>
  <w:style w:type="paragraph" w:customStyle="1" w:styleId="BC42F2E6CDC04C8A9C9183C56DF85EC6">
    <w:name w:val="BC42F2E6CDC04C8A9C9183C56DF85EC6"/>
    <w:pPr>
      <w:widowControl w:val="0"/>
      <w:jc w:val="both"/>
    </w:pPr>
  </w:style>
  <w:style w:type="paragraph" w:customStyle="1" w:styleId="7AD476AC4720431F92201942D15351C0">
    <w:name w:val="7AD476AC4720431F92201942D15351C0"/>
    <w:pPr>
      <w:widowControl w:val="0"/>
      <w:jc w:val="both"/>
    </w:pPr>
  </w:style>
  <w:style w:type="paragraph" w:customStyle="1" w:styleId="3AD7B1B31E85424DBFA7409216FB4508">
    <w:name w:val="3AD7B1B31E85424DBFA7409216FB4508"/>
    <w:pPr>
      <w:widowControl w:val="0"/>
      <w:jc w:val="both"/>
    </w:pPr>
  </w:style>
  <w:style w:type="paragraph" w:customStyle="1" w:styleId="BFBC3C4F23B0484AB3885CA5B89EBC1A">
    <w:name w:val="BFBC3C4F23B0484AB3885CA5B89EBC1A"/>
    <w:pPr>
      <w:widowControl w:val="0"/>
      <w:jc w:val="both"/>
    </w:pPr>
  </w:style>
  <w:style w:type="paragraph" w:customStyle="1" w:styleId="8B90DE9761E84244AB43036B3EC75335">
    <w:name w:val="8B90DE9761E84244AB43036B3EC75335"/>
    <w:pPr>
      <w:widowControl w:val="0"/>
      <w:jc w:val="both"/>
    </w:pPr>
  </w:style>
  <w:style w:type="paragraph" w:customStyle="1" w:styleId="334CCAE3C8C84F29A6E6D307FF24D6D7">
    <w:name w:val="334CCAE3C8C84F29A6E6D307FF24D6D7"/>
    <w:pPr>
      <w:widowControl w:val="0"/>
      <w:jc w:val="both"/>
    </w:pPr>
  </w:style>
  <w:style w:type="paragraph" w:customStyle="1" w:styleId="1EC041396A8E47F596DF5AD15931E7E8">
    <w:name w:val="1EC041396A8E47F596DF5AD15931E7E8"/>
    <w:pPr>
      <w:widowControl w:val="0"/>
      <w:jc w:val="both"/>
    </w:pPr>
  </w:style>
  <w:style w:type="paragraph" w:customStyle="1" w:styleId="F7652DEDC1414350BF14E22E9D4FD370">
    <w:name w:val="F7652DEDC1414350BF14E22E9D4FD370"/>
    <w:pPr>
      <w:widowControl w:val="0"/>
      <w:jc w:val="both"/>
    </w:pPr>
  </w:style>
  <w:style w:type="paragraph" w:customStyle="1" w:styleId="2BFEBEF67CB64350BB4919D2AC8B43F0">
    <w:name w:val="2BFEBEF67CB64350BB4919D2AC8B43F0"/>
    <w:pPr>
      <w:widowControl w:val="0"/>
      <w:jc w:val="both"/>
    </w:pPr>
  </w:style>
  <w:style w:type="paragraph" w:customStyle="1" w:styleId="A891F82BBD7042768A8B6FDC6C9A478E">
    <w:name w:val="A891F82BBD7042768A8B6FDC6C9A478E"/>
    <w:pPr>
      <w:widowControl w:val="0"/>
      <w:jc w:val="both"/>
    </w:pPr>
  </w:style>
  <w:style w:type="paragraph" w:customStyle="1" w:styleId="A2F09CE01AA94FCD8D52D095E5E029AE">
    <w:name w:val="A2F09CE01AA94FCD8D52D095E5E029AE"/>
    <w:pPr>
      <w:widowControl w:val="0"/>
      <w:jc w:val="both"/>
    </w:pPr>
  </w:style>
  <w:style w:type="paragraph" w:customStyle="1" w:styleId="32E9FBF7159E4D3A88EAFC314573AB21">
    <w:name w:val="32E9FBF7159E4D3A88EAFC314573AB21"/>
    <w:pPr>
      <w:widowControl w:val="0"/>
      <w:jc w:val="both"/>
    </w:pPr>
  </w:style>
  <w:style w:type="paragraph" w:customStyle="1" w:styleId="2F6D60D37DF0458AA331364FD0C48BBF">
    <w:name w:val="2F6D60D37DF0458AA331364FD0C48BBF"/>
    <w:pPr>
      <w:widowControl w:val="0"/>
      <w:jc w:val="both"/>
    </w:pPr>
  </w:style>
  <w:style w:type="paragraph" w:customStyle="1" w:styleId="92D683A1B1214BAC98A7BED45AD4E1DA">
    <w:name w:val="92D683A1B1214BAC98A7BED45AD4E1DA"/>
    <w:pPr>
      <w:widowControl w:val="0"/>
      <w:jc w:val="both"/>
    </w:pPr>
  </w:style>
  <w:style w:type="paragraph" w:customStyle="1" w:styleId="CAB9CF59A387462BAC96C3A5FE0E320F">
    <w:name w:val="CAB9CF59A387462BAC96C3A5FE0E320F"/>
    <w:pPr>
      <w:widowControl w:val="0"/>
      <w:jc w:val="both"/>
    </w:pPr>
  </w:style>
  <w:style w:type="paragraph" w:customStyle="1" w:styleId="BDC2402EA8894F7987816FBCAC0A0D27">
    <w:name w:val="BDC2402EA8894F7987816FBCAC0A0D27"/>
    <w:rsid w:val="00994040"/>
    <w:pPr>
      <w:widowControl w:val="0"/>
      <w:jc w:val="both"/>
    </w:pPr>
  </w:style>
  <w:style w:type="paragraph" w:customStyle="1" w:styleId="B8C8A26657D840C6AF2EAE21B8815D38">
    <w:name w:val="B8C8A26657D840C6AF2EAE21B8815D38"/>
    <w:rsid w:val="00994040"/>
    <w:pPr>
      <w:widowControl w:val="0"/>
      <w:jc w:val="both"/>
    </w:pPr>
  </w:style>
  <w:style w:type="paragraph" w:customStyle="1" w:styleId="608C84D4243641F2A57E24BEC20C1676">
    <w:name w:val="608C84D4243641F2A57E24BEC20C1676"/>
    <w:rsid w:val="00994040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Cambria">
      <a:maj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922E8-41C8-402A-B84B-2F737CCE0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简历（彩色）</Template>
  <TotalTime>0</TotalTime>
  <Pages>5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其布日</dc:creator>
  <cp:keywords/>
  <cp:lastModifiedBy>韩卫</cp:lastModifiedBy>
  <cp:revision>2</cp:revision>
  <cp:lastPrinted>2019-08-31T03:44:00Z</cp:lastPrinted>
  <dcterms:created xsi:type="dcterms:W3CDTF">2019-11-29T07:51:00Z</dcterms:created>
  <dcterms:modified xsi:type="dcterms:W3CDTF">2019-11-29T07:51:00Z</dcterms:modified>
  <cp:version/>
</cp:coreProperties>
</file>